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6" w:type="dxa"/>
        <w:shd w:val="clear" w:color="auto" w:fill="F4F6F8"/>
        <w:tblCellMar>
          <w:left w:w="0" w:type="dxa"/>
          <w:right w:w="0" w:type="dxa"/>
        </w:tblCellMar>
        <w:tblLook w:val="04A0" w:firstRow="1" w:lastRow="0" w:firstColumn="1" w:lastColumn="0" w:noHBand="0" w:noVBand="1"/>
      </w:tblPr>
      <w:tblGrid>
        <w:gridCol w:w="5178"/>
        <w:gridCol w:w="4468"/>
      </w:tblGrid>
      <w:tr w:rsidR="002D0F8B" w:rsidRPr="002D0F8B" w:rsidTr="002D0F8B">
        <w:trPr>
          <w:trHeight w:val="2056"/>
        </w:trPr>
        <w:tc>
          <w:tcPr>
            <w:tcW w:w="5178" w:type="dxa"/>
            <w:shd w:val="clear" w:color="auto" w:fill="F4F6F8"/>
            <w:tcMar>
              <w:top w:w="75" w:type="dxa"/>
              <w:left w:w="75" w:type="dxa"/>
              <w:bottom w:w="75" w:type="dxa"/>
              <w:right w:w="75" w:type="dxa"/>
            </w:tcMar>
            <w:vAlign w:val="center"/>
            <w:hideMark/>
          </w:tcPr>
          <w:p w:rsidR="002D0F8B" w:rsidRPr="002D0F8B" w:rsidRDefault="002D0F8B" w:rsidP="002D0F8B">
            <w:pPr>
              <w:spacing w:after="0" w:line="360" w:lineRule="auto"/>
              <w:jc w:val="center"/>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TỔNG CÔNG TY CỔ PHẦN Y TẾ DANAMECO</w:t>
            </w:r>
          </w:p>
          <w:p w:rsidR="002D0F8B" w:rsidRPr="002D0F8B" w:rsidRDefault="002D0F8B" w:rsidP="002D0F8B">
            <w:pPr>
              <w:spacing w:after="0" w:line="360" w:lineRule="auto"/>
              <w:jc w:val="center"/>
              <w:textAlignment w:val="baseline"/>
              <w:rPr>
                <w:rFonts w:asciiTheme="majorHAnsi" w:eastAsia="Times New Roman" w:hAnsiTheme="majorHAnsi" w:cstheme="majorHAnsi"/>
                <w:color w:val="000000"/>
                <w:sz w:val="24"/>
                <w:szCs w:val="24"/>
                <w:lang w:eastAsia="vi-VN"/>
              </w:rPr>
            </w:pPr>
          </w:p>
          <w:p w:rsidR="002D0F8B" w:rsidRPr="002D0F8B" w:rsidRDefault="002D0F8B" w:rsidP="002D0F8B">
            <w:pPr>
              <w:spacing w:after="0" w:line="360" w:lineRule="auto"/>
              <w:jc w:val="center"/>
              <w:textAlignment w:val="baseline"/>
              <w:rPr>
                <w:rFonts w:asciiTheme="majorHAnsi" w:eastAsia="Times New Roman" w:hAnsiTheme="majorHAnsi" w:cstheme="majorHAnsi"/>
                <w:color w:val="000000"/>
                <w:sz w:val="24"/>
                <w:szCs w:val="24"/>
                <w:lang w:eastAsia="vi-VN"/>
              </w:rPr>
            </w:pPr>
          </w:p>
          <w:p w:rsidR="002D0F8B" w:rsidRPr="002D0F8B" w:rsidRDefault="002D0F8B" w:rsidP="002D0F8B">
            <w:pPr>
              <w:spacing w:after="0" w:line="360" w:lineRule="auto"/>
              <w:jc w:val="center"/>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Số : 124/DMC-HĐQT/TB</w:t>
            </w:r>
          </w:p>
          <w:p w:rsidR="002D0F8B" w:rsidRPr="002D0F8B" w:rsidRDefault="002D0F8B" w:rsidP="002D0F8B">
            <w:pPr>
              <w:spacing w:after="0" w:line="360" w:lineRule="auto"/>
              <w:jc w:val="center"/>
              <w:textAlignment w:val="baseline"/>
              <w:rPr>
                <w:rFonts w:asciiTheme="majorHAnsi" w:eastAsia="Times New Roman" w:hAnsiTheme="majorHAnsi" w:cstheme="majorHAnsi"/>
                <w:color w:val="000000"/>
                <w:sz w:val="24"/>
                <w:szCs w:val="24"/>
                <w:lang w:eastAsia="vi-VN"/>
              </w:rPr>
            </w:pPr>
          </w:p>
        </w:tc>
        <w:tc>
          <w:tcPr>
            <w:tcW w:w="4468" w:type="dxa"/>
            <w:shd w:val="clear" w:color="auto" w:fill="F4F6F8"/>
            <w:tcMar>
              <w:top w:w="75" w:type="dxa"/>
              <w:left w:w="75" w:type="dxa"/>
              <w:bottom w:w="75" w:type="dxa"/>
              <w:right w:w="75" w:type="dxa"/>
            </w:tcMar>
            <w:vAlign w:val="center"/>
            <w:hideMark/>
          </w:tcPr>
          <w:p w:rsidR="002D0F8B" w:rsidRPr="002D0F8B" w:rsidRDefault="002D0F8B" w:rsidP="002D0F8B">
            <w:pPr>
              <w:spacing w:after="0" w:line="360" w:lineRule="auto"/>
              <w:jc w:val="center"/>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Cộng hoà xã hội chủ nghĩa Việt nam</w:t>
            </w:r>
          </w:p>
          <w:p w:rsidR="002D0F8B" w:rsidRPr="002D0F8B" w:rsidRDefault="002D0F8B" w:rsidP="002D0F8B">
            <w:pPr>
              <w:spacing w:after="0" w:line="360" w:lineRule="auto"/>
              <w:jc w:val="center"/>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Độc lập – Tự do – Hạnh phúc</w:t>
            </w:r>
          </w:p>
          <w:p w:rsidR="002D0F8B" w:rsidRPr="002D0F8B" w:rsidRDefault="002D0F8B" w:rsidP="002D0F8B">
            <w:pPr>
              <w:spacing w:after="0" w:line="360" w:lineRule="auto"/>
              <w:jc w:val="center"/>
              <w:textAlignment w:val="baseline"/>
              <w:rPr>
                <w:rFonts w:asciiTheme="majorHAnsi" w:eastAsia="Times New Roman" w:hAnsiTheme="majorHAnsi" w:cstheme="majorHAnsi"/>
                <w:color w:val="000000"/>
                <w:sz w:val="24"/>
                <w:szCs w:val="24"/>
                <w:lang w:eastAsia="vi-VN"/>
              </w:rPr>
            </w:pPr>
          </w:p>
          <w:p w:rsidR="002D0F8B" w:rsidRPr="002D0F8B" w:rsidRDefault="002D0F8B" w:rsidP="002D0F8B">
            <w:pPr>
              <w:spacing w:after="0" w:line="360" w:lineRule="auto"/>
              <w:jc w:val="center"/>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Đà Nẵng, ngày 24 tháng 04 năm 2009</w:t>
            </w:r>
          </w:p>
        </w:tc>
      </w:tr>
    </w:tbl>
    <w:p w:rsidR="002D0F8B" w:rsidRDefault="002D0F8B" w:rsidP="002D0F8B">
      <w:pPr>
        <w:shd w:val="clear" w:color="auto" w:fill="F4F6F8"/>
        <w:spacing w:after="0" w:line="360" w:lineRule="auto"/>
        <w:jc w:val="center"/>
        <w:textAlignment w:val="baseline"/>
        <w:outlineLvl w:val="0"/>
        <w:rPr>
          <w:rFonts w:asciiTheme="majorHAnsi" w:eastAsia="Times New Roman" w:hAnsiTheme="majorHAnsi" w:cstheme="majorHAnsi"/>
          <w:b/>
          <w:bCs/>
          <w:color w:val="000000"/>
          <w:kern w:val="36"/>
          <w:sz w:val="32"/>
          <w:szCs w:val="32"/>
          <w:bdr w:val="none" w:sz="0" w:space="0" w:color="auto" w:frame="1"/>
          <w:lang w:eastAsia="vi-VN"/>
        </w:rPr>
      </w:pPr>
    </w:p>
    <w:p w:rsidR="002D0F8B" w:rsidRPr="002D0F8B" w:rsidRDefault="002D0F8B" w:rsidP="002D0F8B">
      <w:pPr>
        <w:shd w:val="clear" w:color="auto" w:fill="F4F6F8"/>
        <w:spacing w:after="0" w:line="360" w:lineRule="auto"/>
        <w:jc w:val="center"/>
        <w:textAlignment w:val="baseline"/>
        <w:outlineLvl w:val="0"/>
        <w:rPr>
          <w:rFonts w:asciiTheme="majorHAnsi" w:eastAsia="Times New Roman" w:hAnsiTheme="majorHAnsi" w:cstheme="majorHAnsi"/>
          <w:b/>
          <w:bCs/>
          <w:color w:val="000000"/>
          <w:kern w:val="36"/>
          <w:sz w:val="32"/>
          <w:szCs w:val="32"/>
          <w:lang w:eastAsia="vi-VN"/>
        </w:rPr>
      </w:pPr>
      <w:r>
        <w:rPr>
          <w:rFonts w:asciiTheme="majorHAnsi" w:eastAsia="Times New Roman" w:hAnsiTheme="majorHAnsi" w:cstheme="majorHAnsi"/>
          <w:b/>
          <w:bCs/>
          <w:color w:val="000000"/>
          <w:kern w:val="36"/>
          <w:sz w:val="32"/>
          <w:szCs w:val="32"/>
          <w:bdr w:val="none" w:sz="0" w:space="0" w:color="auto" w:frame="1"/>
          <w:lang w:eastAsia="vi-VN"/>
        </w:rPr>
        <w:t>THÔNG BÁO</w:t>
      </w:r>
    </w:p>
    <w:p w:rsidR="002D0F8B" w:rsidRPr="002D0F8B" w:rsidRDefault="002D0F8B" w:rsidP="002D0F8B">
      <w:pPr>
        <w:shd w:val="clear" w:color="auto" w:fill="F4F6F8"/>
        <w:spacing w:after="0" w:line="360" w:lineRule="auto"/>
        <w:jc w:val="center"/>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“V/v triệu tập Đại hội đồng Cổ đông thường niên năm 2009”</w:t>
      </w:r>
    </w:p>
    <w:p w:rsidR="002D0F8B" w:rsidRPr="002D0F8B" w:rsidRDefault="002D0F8B" w:rsidP="002D0F8B">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 </w:t>
      </w:r>
      <w:bookmarkStart w:id="0" w:name="_GoBack"/>
      <w:bookmarkEnd w:id="0"/>
    </w:p>
    <w:p w:rsidR="002D0F8B" w:rsidRPr="002D0F8B" w:rsidRDefault="002D0F8B" w:rsidP="002D0F8B">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Kính gửi :      Toàn thể cổ đông Tổng công ty cổ phần y tế DANAMECO</w:t>
      </w:r>
    </w:p>
    <w:p w:rsidR="002D0F8B" w:rsidRPr="002D0F8B" w:rsidRDefault="002D0F8B" w:rsidP="002D0F8B">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 </w:t>
      </w:r>
    </w:p>
    <w:p w:rsidR="002D0F8B" w:rsidRPr="002D0F8B" w:rsidRDefault="002D0F8B" w:rsidP="002D0F8B">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Hội đồng quản trị Tổng Công ty cổ phần y tế DANAMECO xin trân trọng thông báo đến quý cổ đông về việc tổ chức Đại hội đồng cổ đông thường niên năm 2009 như sau:</w:t>
      </w:r>
    </w:p>
    <w:p w:rsidR="002D0F8B" w:rsidRPr="002D0F8B" w:rsidRDefault="002D0F8B" w:rsidP="002D0F8B">
      <w:pPr>
        <w:numPr>
          <w:ilvl w:val="0"/>
          <w:numId w:val="1"/>
        </w:numPr>
        <w:shd w:val="clear" w:color="auto" w:fill="F4F6F8"/>
        <w:spacing w:after="0" w:line="360" w:lineRule="auto"/>
        <w:ind w:left="300" w:right="150"/>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Thời gian: 7giờ 30 ngày 16/5/2009</w:t>
      </w:r>
    </w:p>
    <w:p w:rsidR="002D0F8B" w:rsidRPr="002D0F8B" w:rsidRDefault="002D0F8B" w:rsidP="002D0F8B">
      <w:pPr>
        <w:numPr>
          <w:ilvl w:val="0"/>
          <w:numId w:val="1"/>
        </w:numPr>
        <w:shd w:val="clear" w:color="auto" w:fill="F4F6F8"/>
        <w:spacing w:after="0" w:line="360" w:lineRule="auto"/>
        <w:ind w:left="300" w:right="150"/>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Địa điểm: Hội trường Khách sạn Thanh Bình - Số 02 Ông Ích Khiêm – TP. Đà Nẵng</w:t>
      </w:r>
    </w:p>
    <w:p w:rsidR="002D0F8B" w:rsidRPr="002D0F8B" w:rsidRDefault="002D0F8B" w:rsidP="002D0F8B">
      <w:pPr>
        <w:numPr>
          <w:ilvl w:val="0"/>
          <w:numId w:val="1"/>
        </w:numPr>
        <w:shd w:val="clear" w:color="auto" w:fill="F4F6F8"/>
        <w:spacing w:after="0" w:line="360" w:lineRule="auto"/>
        <w:ind w:left="300" w:right="150"/>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Nội dung đại hội:</w:t>
      </w:r>
    </w:p>
    <w:p w:rsidR="002D0F8B" w:rsidRPr="002D0F8B" w:rsidRDefault="002D0F8B" w:rsidP="002D0F8B">
      <w:pPr>
        <w:numPr>
          <w:ilvl w:val="0"/>
          <w:numId w:val="2"/>
        </w:numPr>
        <w:shd w:val="clear" w:color="auto" w:fill="F4F6F8"/>
        <w:spacing w:after="0" w:line="360" w:lineRule="auto"/>
        <w:ind w:left="450" w:right="150"/>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Báo cáo kết quả hoạt động sản xuất kinh doanh năm 2008 đã được kiểm toán</w:t>
      </w:r>
    </w:p>
    <w:p w:rsidR="002D0F8B" w:rsidRPr="002D0F8B" w:rsidRDefault="002D0F8B" w:rsidP="002D0F8B">
      <w:pPr>
        <w:numPr>
          <w:ilvl w:val="0"/>
          <w:numId w:val="2"/>
        </w:numPr>
        <w:shd w:val="clear" w:color="auto" w:fill="F4F6F8"/>
        <w:spacing w:after="0" w:line="360" w:lineRule="auto"/>
        <w:ind w:left="450" w:right="150"/>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Thông qua kế hoạch sản xuất kinh doanh năm 2009</w:t>
      </w:r>
    </w:p>
    <w:p w:rsidR="002D0F8B" w:rsidRPr="002D0F8B" w:rsidRDefault="002D0F8B" w:rsidP="002D0F8B">
      <w:pPr>
        <w:numPr>
          <w:ilvl w:val="0"/>
          <w:numId w:val="2"/>
        </w:numPr>
        <w:shd w:val="clear" w:color="auto" w:fill="F4F6F8"/>
        <w:spacing w:after="0" w:line="360" w:lineRule="auto"/>
        <w:ind w:left="450" w:right="150"/>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Thông qua các phương án đầu tư năm 2009</w:t>
      </w:r>
    </w:p>
    <w:p w:rsidR="002D0F8B" w:rsidRPr="002D0F8B" w:rsidRDefault="002D0F8B" w:rsidP="002D0F8B">
      <w:pPr>
        <w:numPr>
          <w:ilvl w:val="0"/>
          <w:numId w:val="2"/>
        </w:numPr>
        <w:shd w:val="clear" w:color="auto" w:fill="F4F6F8"/>
        <w:spacing w:after="0" w:line="360" w:lineRule="auto"/>
        <w:ind w:left="450" w:right="150"/>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Thông qua phương án chia cổ tức và trích lập các quỹ năm 2009</w:t>
      </w:r>
    </w:p>
    <w:p w:rsidR="002D0F8B" w:rsidRPr="002D0F8B" w:rsidRDefault="002D0F8B" w:rsidP="002D0F8B">
      <w:pPr>
        <w:numPr>
          <w:ilvl w:val="0"/>
          <w:numId w:val="2"/>
        </w:numPr>
        <w:shd w:val="clear" w:color="auto" w:fill="F4F6F8"/>
        <w:spacing w:after="0" w:line="360" w:lineRule="auto"/>
        <w:ind w:left="450" w:right="150"/>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Tham gia thị trường UpCOM</w:t>
      </w:r>
    </w:p>
    <w:p w:rsidR="002D0F8B" w:rsidRPr="002D0F8B" w:rsidRDefault="002D0F8B" w:rsidP="002D0F8B">
      <w:pPr>
        <w:numPr>
          <w:ilvl w:val="0"/>
          <w:numId w:val="2"/>
        </w:numPr>
        <w:shd w:val="clear" w:color="auto" w:fill="F4F6F8"/>
        <w:spacing w:after="0" w:line="360" w:lineRule="auto"/>
        <w:ind w:left="450" w:right="150"/>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Các vấn đề khác (nếu có)</w:t>
      </w:r>
    </w:p>
    <w:p w:rsidR="002D0F8B" w:rsidRPr="002D0F8B" w:rsidRDefault="002D0F8B" w:rsidP="002D0F8B">
      <w:pPr>
        <w:numPr>
          <w:ilvl w:val="0"/>
          <w:numId w:val="3"/>
        </w:numPr>
        <w:shd w:val="clear" w:color="auto" w:fill="F4F6F8"/>
        <w:spacing w:after="0" w:line="360" w:lineRule="auto"/>
        <w:ind w:left="300" w:right="150"/>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Điều kiện tham dự:</w:t>
      </w:r>
    </w:p>
    <w:p w:rsidR="002D0F8B" w:rsidRPr="002D0F8B" w:rsidRDefault="002D0F8B" w:rsidP="002D0F8B">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         Cổ đông sở hữu hoặc đại diện sở hữu từ 1.000 cổ phần (mệnh giá 10.000đ/cổ phần) trở lên.</w:t>
      </w:r>
    </w:p>
    <w:p w:rsidR="002D0F8B" w:rsidRPr="002D0F8B" w:rsidRDefault="002D0F8B" w:rsidP="002D0F8B">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         Cổ đông không đủ điều kiện tham dự có thể uỷ quyền cho cổ đông khác hoặc uỷ quyền cho HĐQT thay mặt tham dự theo mẫu giấy uỷ quyền.</w:t>
      </w:r>
    </w:p>
    <w:p w:rsidR="002D0F8B" w:rsidRPr="002D0F8B" w:rsidRDefault="002D0F8B" w:rsidP="002D0F8B">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         Đăng ký xác nhận tham dự hoặc uỷ quyền tham dự đại hội : từ 7 giờ 30 ngày 24/4 đến 16 giờ ngày 05/5/2009 tại Phòng Kế hoạch– tài chính Công ty.</w:t>
      </w:r>
    </w:p>
    <w:p w:rsidR="002D0F8B" w:rsidRPr="002D0F8B" w:rsidRDefault="002D0F8B" w:rsidP="002D0F8B">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         Các cổ đông được uỷ quyền phải mang theo giấy uỷ quyền khi đến đăng ký.</w:t>
      </w:r>
    </w:p>
    <w:p w:rsidR="002D0F8B" w:rsidRPr="002D0F8B" w:rsidRDefault="002D0F8B" w:rsidP="002D0F8B">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 </w:t>
      </w:r>
    </w:p>
    <w:p w:rsidR="002D0F8B" w:rsidRPr="002D0F8B" w:rsidRDefault="002D0F8B" w:rsidP="002D0F8B">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Rất mong Quý cổ đông đến đăng ký, xác nhận để công ty chuẩn bị cho đại hội được chu đáo, đảm bảo quyền lợi và nghĩa vụ của các cổ đông theo Luật doanh nghiệp và Điều lệ Công ty.</w:t>
      </w:r>
    </w:p>
    <w:p w:rsidR="002D0F8B" w:rsidRPr="002D0F8B" w:rsidRDefault="002D0F8B" w:rsidP="002D0F8B">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 </w:t>
      </w:r>
    </w:p>
    <w:p w:rsidR="002D0F8B" w:rsidRPr="002D0F8B" w:rsidRDefault="002D0F8B" w:rsidP="002D0F8B">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Mọi chi tiết liên quan Đại hội đồng cổ đông xin vui lòng liên hệ</w:t>
      </w:r>
    </w:p>
    <w:p w:rsidR="002D0F8B" w:rsidRPr="002D0F8B" w:rsidRDefault="002D0F8B" w:rsidP="002D0F8B">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lastRenderedPageBreak/>
        <w:t>Bà Nguyễn Thị Hoài Nam – Phòng Xuất nhập khẩu đối ngoại</w:t>
      </w:r>
    </w:p>
    <w:p w:rsidR="002D0F8B" w:rsidRPr="002D0F8B" w:rsidRDefault="002D0F8B" w:rsidP="002D0F8B">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Tổng Công ty CP y tế Danameco</w:t>
      </w:r>
    </w:p>
    <w:p w:rsidR="002D0F8B" w:rsidRPr="002D0F8B" w:rsidRDefault="002D0F8B" w:rsidP="002D0F8B">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Địa chỉ : 105 Hùng Vương – TP. Đà Nẵng</w:t>
      </w:r>
    </w:p>
    <w:p w:rsidR="002D0F8B" w:rsidRPr="002D0F8B" w:rsidRDefault="002D0F8B" w:rsidP="002D0F8B">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ĐT / Fax : 0511.820093</w:t>
      </w:r>
    </w:p>
    <w:p w:rsidR="002D0F8B" w:rsidRPr="002D0F8B" w:rsidRDefault="002D0F8B" w:rsidP="002D0F8B">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Email : dmcmedical@vnn.vn</w:t>
      </w:r>
    </w:p>
    <w:p w:rsidR="002D0F8B" w:rsidRPr="002D0F8B" w:rsidRDefault="002D0F8B" w:rsidP="002D0F8B">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 </w:t>
      </w:r>
    </w:p>
    <w:p w:rsidR="002D0F8B" w:rsidRPr="002D0F8B" w:rsidRDefault="002D0F8B" w:rsidP="002D0F8B">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Thông báo này thay cho thư mời.</w:t>
      </w:r>
    </w:p>
    <w:p w:rsidR="002D0F8B" w:rsidRPr="002D0F8B" w:rsidRDefault="002D0F8B" w:rsidP="002D0F8B">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            TM. HỘI ĐỒNG QUẢN TRỊ</w:t>
      </w:r>
    </w:p>
    <w:p w:rsidR="002D0F8B" w:rsidRPr="002D0F8B" w:rsidRDefault="002D0F8B" w:rsidP="002D0F8B">
      <w:pPr>
        <w:shd w:val="clear" w:color="auto" w:fill="F4F6F8"/>
        <w:spacing w:after="0" w:line="360" w:lineRule="auto"/>
        <w:jc w:val="right"/>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CHỦ TỊCH</w:t>
      </w:r>
    </w:p>
    <w:p w:rsidR="002D0F8B" w:rsidRPr="002D0F8B" w:rsidRDefault="002D0F8B" w:rsidP="002D0F8B">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 Nơi nhận:                                                                                                                </w:t>
      </w:r>
    </w:p>
    <w:p w:rsidR="002D0F8B" w:rsidRPr="002D0F8B" w:rsidRDefault="002D0F8B" w:rsidP="002D0F8B">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          Các phòng ban, đơn vị trực thuộc, chi nhánh.                                             </w:t>
      </w:r>
    </w:p>
    <w:p w:rsidR="002D0F8B" w:rsidRPr="002D0F8B" w:rsidRDefault="002D0F8B" w:rsidP="002D0F8B">
      <w:pPr>
        <w:shd w:val="clear" w:color="auto" w:fill="F4F6F8"/>
        <w:spacing w:after="0" w:line="360" w:lineRule="auto"/>
        <w:jc w:val="both"/>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          Lưu VT</w:t>
      </w:r>
    </w:p>
    <w:p w:rsidR="002D0F8B" w:rsidRPr="002D0F8B" w:rsidRDefault="002D0F8B" w:rsidP="002D0F8B">
      <w:pPr>
        <w:shd w:val="clear" w:color="auto" w:fill="F4F6F8"/>
        <w:spacing w:after="0" w:line="360" w:lineRule="auto"/>
        <w:jc w:val="right"/>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 (Đã ký và đóng dấu)</w:t>
      </w:r>
    </w:p>
    <w:p w:rsidR="002D0F8B" w:rsidRPr="002D0F8B" w:rsidRDefault="002D0F8B" w:rsidP="002D0F8B">
      <w:pPr>
        <w:shd w:val="clear" w:color="auto" w:fill="F4F6F8"/>
        <w:spacing w:after="0" w:line="360" w:lineRule="auto"/>
        <w:jc w:val="right"/>
        <w:textAlignment w:val="baseline"/>
        <w:rPr>
          <w:rFonts w:asciiTheme="majorHAnsi" w:eastAsia="Times New Roman" w:hAnsiTheme="majorHAnsi" w:cstheme="majorHAnsi"/>
          <w:color w:val="000000"/>
          <w:sz w:val="24"/>
          <w:szCs w:val="24"/>
          <w:lang w:eastAsia="vi-VN"/>
        </w:rPr>
      </w:pPr>
      <w:r w:rsidRPr="002D0F8B">
        <w:rPr>
          <w:rFonts w:asciiTheme="majorHAnsi" w:eastAsia="Times New Roman" w:hAnsiTheme="majorHAnsi" w:cstheme="majorHAnsi"/>
          <w:color w:val="000000"/>
          <w:sz w:val="24"/>
          <w:szCs w:val="24"/>
          <w:lang w:eastAsia="vi-VN"/>
        </w:rPr>
        <w:t> DS. PHẠM THỊ MINH TRANG</w:t>
      </w:r>
    </w:p>
    <w:p w:rsidR="00C91FF2" w:rsidRPr="002D0F8B" w:rsidRDefault="00C91FF2" w:rsidP="002D0F8B">
      <w:pPr>
        <w:spacing w:after="0" w:line="360" w:lineRule="auto"/>
        <w:rPr>
          <w:rFonts w:asciiTheme="majorHAnsi" w:hAnsiTheme="majorHAnsi" w:cstheme="majorHAnsi"/>
          <w:sz w:val="24"/>
          <w:szCs w:val="24"/>
        </w:rPr>
      </w:pPr>
    </w:p>
    <w:sectPr w:rsidR="00C91FF2" w:rsidRPr="002D0F8B" w:rsidSect="002D0F8B">
      <w:pgSz w:w="11906" w:h="16838"/>
      <w:pgMar w:top="851"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64654"/>
    <w:multiLevelType w:val="multilevel"/>
    <w:tmpl w:val="AB463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4B30EC"/>
    <w:multiLevelType w:val="multilevel"/>
    <w:tmpl w:val="34D4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CA78E1"/>
    <w:multiLevelType w:val="multilevel"/>
    <w:tmpl w:val="62E0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8B"/>
    <w:rsid w:val="002D0F8B"/>
    <w:rsid w:val="00C91F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0F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F8B"/>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unhideWhenUsed/>
    <w:rsid w:val="002D0F8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2D0F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0F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F8B"/>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unhideWhenUsed/>
    <w:rsid w:val="002D0F8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2D0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Khuat</dc:creator>
  <cp:lastModifiedBy>Thu Khuat</cp:lastModifiedBy>
  <cp:revision>1</cp:revision>
  <dcterms:created xsi:type="dcterms:W3CDTF">2017-11-13T04:25:00Z</dcterms:created>
  <dcterms:modified xsi:type="dcterms:W3CDTF">2017-11-13T04:27:00Z</dcterms:modified>
</cp:coreProperties>
</file>