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hyperlink r:id="rId5" w:history="1">
        <w:r w:rsidRPr="00CE68B3">
          <w:rPr>
            <w:rFonts w:asciiTheme="majorHAnsi" w:eastAsia="Times New Roman" w:hAnsiTheme="majorHAnsi" w:cstheme="majorHAnsi"/>
            <w:b/>
            <w:bCs/>
            <w:color w:val="CE0019"/>
            <w:sz w:val="32"/>
            <w:szCs w:val="32"/>
            <w:bdr w:val="none" w:sz="0" w:space="0" w:color="auto" w:frame="1"/>
            <w:lang w:eastAsia="vi-VN"/>
          </w:rPr>
          <w:t>Thông báo chi trả cổ tức đợt 1 năm 2013</w:t>
        </w:r>
      </w:hyperlink>
    </w:p>
    <w:p w:rsid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Kính gởi: quý cổ đông    </w:t>
      </w: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Tổng công ty cổ phần y tế DANAMECO xin thông báo về việc chi trả cổ tức đợt 1 năm 2013</w:t>
      </w: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Tỷ lệ thanh toán: 15%/mệnh giá</w:t>
      </w: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Thời gian thanh toán: 20/11/2013</w:t>
      </w: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Địa điểm thực hiện:</w:t>
      </w: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lưu ký: người sở hữu làm thủ tục nhận cổ tức tại các TVLK nơi mở tài khoản lưu ký.</w:t>
      </w:r>
    </w:p>
    <w:p w:rsidR="00CE68B3" w:rsidRPr="00CE68B3" w:rsidRDefault="00CE68B3" w:rsidP="00CE68B3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E68B3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chưa lưu ký: người sở hữu làm thủ tục nhận cổ tức tại trụ sở Tổng Công ty CP Y tế DANAMECO (Địa chỉ: 105 Hùng Vương TP. Đà Nẵng. Điện thoại: 0511.3817137 gặp chị Thu Sương) kể từ ngày 20/11/2013 trong thời gian làm việc từ thứ 2-6 (sáng từ 7h30 – 11h30, chiều từ 13h30 – 17h00). Cổ đông khi đến nhận cổ tức mang theo CMND và Sổ chứng nhận sở hữu cổ phần.</w:t>
      </w:r>
    </w:p>
    <w:p w:rsidR="00631508" w:rsidRPr="00CE68B3" w:rsidRDefault="00631508" w:rsidP="00CE68B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631508" w:rsidRPr="00CE68B3" w:rsidSect="00CE68B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B3"/>
    <w:rsid w:val="00631508"/>
    <w:rsid w:val="00C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8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8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ameco.com/vn-vi/11-55-107-403/co-dong/tin-tuc-co-dong/thong-bao-chi-tra-co-tuc-dot-1-nam-20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2017-11-13T09:09:00Z</dcterms:created>
  <dcterms:modified xsi:type="dcterms:W3CDTF">2017-11-13T09:10:00Z</dcterms:modified>
</cp:coreProperties>
</file>