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34D" w:rsidRPr="009F4C1B" w:rsidRDefault="00F4134D" w:rsidP="00F4134D">
      <w:pPr>
        <w:pStyle w:val="NoSpacing"/>
        <w:jc w:val="center"/>
        <w:rPr>
          <w:rFonts w:ascii="Times New Roman" w:hAnsi="Times New Roman"/>
          <w:b/>
          <w:sz w:val="26"/>
          <w:szCs w:val="24"/>
        </w:rPr>
      </w:pPr>
      <w:r w:rsidRPr="009F4C1B">
        <w:rPr>
          <w:rFonts w:ascii="Times New Roman" w:hAnsi="Times New Roman"/>
          <w:b/>
          <w:sz w:val="26"/>
          <w:szCs w:val="24"/>
        </w:rPr>
        <w:t>BÁO CÁO HOẠT ĐỘNG CỦA BAN KIỂM SOÁT</w:t>
      </w:r>
    </w:p>
    <w:p w:rsidR="00F4134D" w:rsidRPr="009F4C1B" w:rsidRDefault="00F4134D" w:rsidP="00F4134D">
      <w:pPr>
        <w:pStyle w:val="NoSpacing"/>
        <w:jc w:val="center"/>
        <w:rPr>
          <w:rFonts w:ascii="Times New Roman" w:hAnsi="Times New Roman"/>
          <w:sz w:val="26"/>
          <w:szCs w:val="24"/>
        </w:rPr>
      </w:pPr>
      <w:r w:rsidRPr="009F4C1B">
        <w:rPr>
          <w:rFonts w:ascii="Times New Roman" w:hAnsi="Times New Roman"/>
          <w:sz w:val="26"/>
          <w:szCs w:val="24"/>
        </w:rPr>
        <w:t>(</w:t>
      </w:r>
      <w:r w:rsidRPr="00F327C9">
        <w:rPr>
          <w:rFonts w:ascii="Times New Roman" w:hAnsi="Times New Roman"/>
          <w:b/>
          <w:i/>
          <w:sz w:val="26"/>
          <w:szCs w:val="24"/>
        </w:rPr>
        <w:t>N</w:t>
      </w:r>
      <w:r w:rsidRPr="009F4C1B">
        <w:rPr>
          <w:rFonts w:ascii="Times New Roman" w:hAnsi="Times New Roman"/>
          <w:b/>
          <w:i/>
          <w:sz w:val="26"/>
          <w:szCs w:val="24"/>
        </w:rPr>
        <w:t>ăm 2014</w:t>
      </w:r>
      <w:r w:rsidR="00770346">
        <w:rPr>
          <w:rFonts w:ascii="Times New Roman" w:hAnsi="Times New Roman"/>
          <w:b/>
          <w:i/>
          <w:sz w:val="26"/>
          <w:szCs w:val="24"/>
        </w:rPr>
        <w:t>, nhiệm kỳ 2010-2015-</w:t>
      </w:r>
      <w:r w:rsidR="00F327C9">
        <w:rPr>
          <w:rFonts w:ascii="Times New Roman" w:hAnsi="Times New Roman"/>
          <w:b/>
          <w:i/>
          <w:sz w:val="26"/>
          <w:szCs w:val="24"/>
        </w:rPr>
        <w:t xml:space="preserve"> trình ĐHĐCĐ 2015</w:t>
      </w:r>
      <w:r w:rsidRPr="009F4C1B">
        <w:rPr>
          <w:rFonts w:ascii="Times New Roman" w:hAnsi="Times New Roman"/>
          <w:sz w:val="26"/>
          <w:szCs w:val="24"/>
        </w:rPr>
        <w:t>)</w:t>
      </w:r>
    </w:p>
    <w:p w:rsidR="008B4E73" w:rsidRDefault="008B4E73" w:rsidP="00F4134D">
      <w:pPr>
        <w:pStyle w:val="NoSpacing"/>
        <w:jc w:val="both"/>
        <w:rPr>
          <w:rFonts w:ascii="Times New Roman" w:hAnsi="Times New Roman"/>
          <w:b/>
          <w:sz w:val="26"/>
          <w:szCs w:val="24"/>
          <w:u w:val="single"/>
        </w:rPr>
      </w:pPr>
    </w:p>
    <w:p w:rsidR="008B4E73" w:rsidRPr="008B4E73" w:rsidRDefault="00C56FBA" w:rsidP="008B4E73">
      <w:pPr>
        <w:jc w:val="center"/>
        <w:rPr>
          <w:rFonts w:ascii="Times New Roman" w:hAnsi="Times New Roman" w:cs="Times New Roman"/>
          <w:b/>
          <w:sz w:val="32"/>
          <w:szCs w:val="24"/>
        </w:rPr>
      </w:pPr>
      <w:r w:rsidRPr="008B4E73">
        <w:rPr>
          <w:rFonts w:ascii="Times New Roman" w:hAnsi="Times New Roman" w:cs="Times New Roman"/>
          <w:b/>
          <w:sz w:val="32"/>
          <w:szCs w:val="24"/>
        </w:rPr>
        <w:t>PHẦ</w:t>
      </w:r>
      <w:r w:rsidR="008B4E73" w:rsidRPr="008B4E73">
        <w:rPr>
          <w:rFonts w:ascii="Times New Roman" w:hAnsi="Times New Roman" w:cs="Times New Roman"/>
          <w:b/>
          <w:sz w:val="32"/>
          <w:szCs w:val="24"/>
        </w:rPr>
        <w:t>N 1</w:t>
      </w:r>
    </w:p>
    <w:p w:rsidR="00C56FBA" w:rsidRPr="008B4E73" w:rsidRDefault="00C56FBA" w:rsidP="008B4E73">
      <w:pPr>
        <w:jc w:val="center"/>
        <w:rPr>
          <w:rFonts w:ascii="Times New Roman" w:hAnsi="Times New Roman" w:cs="Times New Roman"/>
          <w:b/>
          <w:sz w:val="28"/>
          <w:szCs w:val="24"/>
        </w:rPr>
      </w:pPr>
      <w:r w:rsidRPr="008B4E73">
        <w:rPr>
          <w:rFonts w:ascii="Times New Roman" w:hAnsi="Times New Roman" w:cs="Times New Roman"/>
          <w:b/>
          <w:sz w:val="28"/>
          <w:szCs w:val="24"/>
        </w:rPr>
        <w:t xml:space="preserve">KẾT QUẢ HOẠT ĐỘNG BAN KIỂM SOÁT </w:t>
      </w:r>
      <w:r w:rsidR="008B4E73" w:rsidRPr="008B4E73">
        <w:rPr>
          <w:rFonts w:ascii="Times New Roman" w:hAnsi="Times New Roman" w:cs="Times New Roman"/>
          <w:b/>
          <w:sz w:val="28"/>
          <w:szCs w:val="24"/>
        </w:rPr>
        <w:t xml:space="preserve">NĂM </w:t>
      </w:r>
      <w:r w:rsidRPr="008B4E73">
        <w:rPr>
          <w:rFonts w:ascii="Times New Roman" w:hAnsi="Times New Roman" w:cs="Times New Roman"/>
          <w:b/>
          <w:sz w:val="28"/>
          <w:szCs w:val="24"/>
        </w:rPr>
        <w:t>2014</w:t>
      </w:r>
    </w:p>
    <w:p w:rsidR="008B4E73" w:rsidRPr="008B4E73" w:rsidRDefault="008B4E73" w:rsidP="008B4E73">
      <w:pPr>
        <w:jc w:val="both"/>
        <w:rPr>
          <w:rFonts w:ascii="Times New Roman" w:hAnsi="Times New Roman" w:cs="Times New Roman"/>
          <w:b/>
          <w:sz w:val="26"/>
          <w:szCs w:val="24"/>
        </w:rPr>
      </w:pPr>
    </w:p>
    <w:p w:rsidR="00F4134D" w:rsidRPr="00F327C9" w:rsidRDefault="00F4134D" w:rsidP="00F4134D">
      <w:pPr>
        <w:pStyle w:val="ListParagraph"/>
        <w:numPr>
          <w:ilvl w:val="0"/>
          <w:numId w:val="1"/>
        </w:numPr>
        <w:ind w:left="360"/>
        <w:jc w:val="both"/>
        <w:rPr>
          <w:rFonts w:ascii="Times New Roman" w:hAnsi="Times New Roman" w:cs="Times New Roman"/>
          <w:b/>
          <w:sz w:val="26"/>
          <w:szCs w:val="24"/>
        </w:rPr>
      </w:pPr>
      <w:r w:rsidRPr="009F4C1B">
        <w:rPr>
          <w:rFonts w:ascii="Times New Roman" w:hAnsi="Times New Roman" w:cs="Times New Roman"/>
          <w:b/>
          <w:sz w:val="26"/>
          <w:szCs w:val="24"/>
          <w:u w:val="single"/>
        </w:rPr>
        <w:t>HOẠT ĐỘNG CỦA BKS</w:t>
      </w:r>
      <w:r w:rsidRPr="00F327C9">
        <w:rPr>
          <w:rFonts w:ascii="Times New Roman" w:hAnsi="Times New Roman" w:cs="Times New Roman"/>
          <w:b/>
          <w:sz w:val="26"/>
          <w:szCs w:val="24"/>
        </w:rPr>
        <w:t>:</w:t>
      </w:r>
    </w:p>
    <w:p w:rsidR="00F327C9" w:rsidRPr="009F4C1B" w:rsidRDefault="008B4E73" w:rsidP="008B4E73">
      <w:pPr>
        <w:ind w:firstLine="360"/>
        <w:jc w:val="both"/>
        <w:rPr>
          <w:rFonts w:ascii="Times New Roman" w:hAnsi="Times New Roman"/>
          <w:sz w:val="26"/>
          <w:szCs w:val="24"/>
        </w:rPr>
      </w:pPr>
      <w:r w:rsidRPr="008B4E73">
        <w:rPr>
          <w:rFonts w:ascii="Times New Roman" w:hAnsi="Times New Roman"/>
          <w:sz w:val="26"/>
          <w:szCs w:val="24"/>
        </w:rPr>
        <w:t>Thực hiện chức năng, nhiệm vụ của BKS</w:t>
      </w:r>
      <w:r>
        <w:rPr>
          <w:rFonts w:ascii="Times New Roman" w:hAnsi="Times New Roman"/>
          <w:sz w:val="26"/>
          <w:szCs w:val="24"/>
        </w:rPr>
        <w:t>, n</w:t>
      </w:r>
      <w:r w:rsidR="00C56FBA">
        <w:rPr>
          <w:rFonts w:ascii="Times New Roman" w:hAnsi="Times New Roman"/>
          <w:sz w:val="26"/>
          <w:szCs w:val="24"/>
        </w:rPr>
        <w:t xml:space="preserve">ăm 2014 BKS </w:t>
      </w:r>
      <w:r w:rsidR="00F327C9" w:rsidRPr="009F4C1B">
        <w:rPr>
          <w:rFonts w:ascii="Times New Roman" w:hAnsi="Times New Roman"/>
          <w:sz w:val="26"/>
          <w:szCs w:val="24"/>
        </w:rPr>
        <w:t xml:space="preserve">đã triển khai thực hiện </w:t>
      </w:r>
      <w:r w:rsidR="00C56FBA">
        <w:rPr>
          <w:rFonts w:ascii="Times New Roman" w:hAnsi="Times New Roman"/>
          <w:sz w:val="26"/>
          <w:szCs w:val="24"/>
        </w:rPr>
        <w:t xml:space="preserve">đạt kết quả </w:t>
      </w:r>
      <w:r w:rsidR="00F327C9" w:rsidRPr="009F4C1B">
        <w:rPr>
          <w:rFonts w:ascii="Times New Roman" w:hAnsi="Times New Roman"/>
          <w:sz w:val="26"/>
          <w:szCs w:val="24"/>
        </w:rPr>
        <w:t>một số nội dung cơ bản sau đây:</w:t>
      </w:r>
    </w:p>
    <w:p w:rsidR="00C56FBA" w:rsidRDefault="00C56FBA" w:rsidP="00F4134D">
      <w:pPr>
        <w:pStyle w:val="NoSpacing"/>
        <w:numPr>
          <w:ilvl w:val="3"/>
          <w:numId w:val="1"/>
        </w:numPr>
        <w:ind w:left="360"/>
        <w:jc w:val="both"/>
        <w:rPr>
          <w:rFonts w:ascii="Times New Roman" w:hAnsi="Times New Roman"/>
          <w:sz w:val="26"/>
          <w:szCs w:val="24"/>
        </w:rPr>
      </w:pPr>
      <w:r>
        <w:rPr>
          <w:rFonts w:ascii="Times New Roman" w:hAnsi="Times New Roman"/>
          <w:sz w:val="26"/>
          <w:szCs w:val="24"/>
        </w:rPr>
        <w:t xml:space="preserve">Hoạt động của BKS luôn tuân thủ </w:t>
      </w:r>
      <w:proofErr w:type="gramStart"/>
      <w:r>
        <w:rPr>
          <w:rFonts w:ascii="Times New Roman" w:hAnsi="Times New Roman"/>
          <w:sz w:val="26"/>
          <w:szCs w:val="24"/>
        </w:rPr>
        <w:t>theo</w:t>
      </w:r>
      <w:proofErr w:type="gramEnd"/>
      <w:r>
        <w:rPr>
          <w:rFonts w:ascii="Times New Roman" w:hAnsi="Times New Roman"/>
          <w:sz w:val="26"/>
          <w:szCs w:val="24"/>
        </w:rPr>
        <w:t xml:space="preserve"> Điều lệ, quy chế hoạt động của BKS.</w:t>
      </w:r>
    </w:p>
    <w:p w:rsidR="00F4134D" w:rsidRDefault="00F4134D" w:rsidP="00F4134D">
      <w:pPr>
        <w:pStyle w:val="NoSpacing"/>
        <w:numPr>
          <w:ilvl w:val="3"/>
          <w:numId w:val="1"/>
        </w:numPr>
        <w:ind w:left="360"/>
        <w:jc w:val="both"/>
        <w:rPr>
          <w:rFonts w:ascii="Times New Roman" w:hAnsi="Times New Roman"/>
          <w:sz w:val="26"/>
          <w:szCs w:val="24"/>
        </w:rPr>
      </w:pPr>
      <w:r w:rsidRPr="009F4C1B">
        <w:rPr>
          <w:rFonts w:ascii="Times New Roman" w:hAnsi="Times New Roman"/>
          <w:sz w:val="26"/>
          <w:szCs w:val="24"/>
        </w:rPr>
        <w:t>Tìm kiếm</w:t>
      </w:r>
      <w:r w:rsidR="00FB6912">
        <w:rPr>
          <w:rFonts w:ascii="Times New Roman" w:hAnsi="Times New Roman"/>
          <w:sz w:val="26"/>
          <w:szCs w:val="24"/>
        </w:rPr>
        <w:t>,</w:t>
      </w:r>
      <w:r w:rsidRPr="009F4C1B">
        <w:rPr>
          <w:rFonts w:ascii="Times New Roman" w:hAnsi="Times New Roman"/>
          <w:sz w:val="26"/>
          <w:szCs w:val="24"/>
        </w:rPr>
        <w:t xml:space="preserve"> đề xuất </w:t>
      </w:r>
      <w:r w:rsidR="00FB6912">
        <w:rPr>
          <w:rFonts w:ascii="Times New Roman" w:hAnsi="Times New Roman"/>
          <w:sz w:val="26"/>
          <w:szCs w:val="24"/>
        </w:rPr>
        <w:t xml:space="preserve">HĐQT, Lãnh đạo TCT </w:t>
      </w:r>
      <w:r w:rsidRPr="009F4C1B">
        <w:rPr>
          <w:rFonts w:ascii="Times New Roman" w:hAnsi="Times New Roman"/>
          <w:sz w:val="26"/>
          <w:szCs w:val="24"/>
        </w:rPr>
        <w:t xml:space="preserve">chọn đơn vị kiểm toán AAC </w:t>
      </w:r>
      <w:r w:rsidR="00FB6912">
        <w:rPr>
          <w:rFonts w:ascii="Times New Roman" w:hAnsi="Times New Roman"/>
          <w:sz w:val="26"/>
          <w:szCs w:val="24"/>
        </w:rPr>
        <w:t xml:space="preserve">để </w:t>
      </w:r>
      <w:r w:rsidRPr="009F4C1B">
        <w:rPr>
          <w:rFonts w:ascii="Times New Roman" w:hAnsi="Times New Roman"/>
          <w:sz w:val="26"/>
          <w:szCs w:val="24"/>
        </w:rPr>
        <w:t xml:space="preserve">thực hiện kiểm toán </w:t>
      </w:r>
      <w:proofErr w:type="gramStart"/>
      <w:r w:rsidR="00C56FBA">
        <w:rPr>
          <w:rFonts w:ascii="Times New Roman" w:hAnsi="Times New Roman"/>
          <w:sz w:val="26"/>
          <w:szCs w:val="24"/>
        </w:rPr>
        <w:t>theo</w:t>
      </w:r>
      <w:proofErr w:type="gramEnd"/>
      <w:r w:rsidR="00C56FBA">
        <w:rPr>
          <w:rFonts w:ascii="Times New Roman" w:hAnsi="Times New Roman"/>
          <w:sz w:val="26"/>
          <w:szCs w:val="24"/>
        </w:rPr>
        <w:t xml:space="preserve"> </w:t>
      </w:r>
      <w:r w:rsidR="001D1F51" w:rsidRPr="009F4C1B">
        <w:rPr>
          <w:rFonts w:ascii="Times New Roman" w:hAnsi="Times New Roman"/>
          <w:sz w:val="26"/>
          <w:szCs w:val="24"/>
        </w:rPr>
        <w:t>đúng qui định</w:t>
      </w:r>
      <w:r w:rsidRPr="009F4C1B">
        <w:rPr>
          <w:rFonts w:ascii="Times New Roman" w:hAnsi="Times New Roman"/>
          <w:sz w:val="26"/>
          <w:szCs w:val="24"/>
        </w:rPr>
        <w:t>.</w:t>
      </w:r>
    </w:p>
    <w:p w:rsidR="00F327C9" w:rsidRPr="00FB6912" w:rsidRDefault="00F327C9" w:rsidP="00F327C9">
      <w:pPr>
        <w:pStyle w:val="NoSpacing"/>
        <w:numPr>
          <w:ilvl w:val="3"/>
          <w:numId w:val="1"/>
        </w:numPr>
        <w:ind w:left="360"/>
        <w:jc w:val="both"/>
        <w:rPr>
          <w:rFonts w:ascii="Times New Roman" w:hAnsi="Times New Roman"/>
          <w:sz w:val="26"/>
          <w:szCs w:val="24"/>
        </w:rPr>
      </w:pPr>
      <w:r w:rsidRPr="009F4C1B">
        <w:rPr>
          <w:rFonts w:ascii="Times New Roman" w:hAnsi="Times New Roman"/>
          <w:sz w:val="26"/>
          <w:szCs w:val="24"/>
        </w:rPr>
        <w:t>Tổ chức họp ban kiểm soát đúng qui định 2 lần/năm</w:t>
      </w:r>
      <w:r w:rsidR="00C56FBA">
        <w:rPr>
          <w:rFonts w:ascii="Times New Roman" w:hAnsi="Times New Roman"/>
          <w:sz w:val="26"/>
          <w:szCs w:val="24"/>
        </w:rPr>
        <w:t xml:space="preserve"> (</w:t>
      </w:r>
      <w:r w:rsidR="00C56FBA" w:rsidRPr="00C56FBA">
        <w:rPr>
          <w:rFonts w:ascii="Times New Roman" w:hAnsi="Times New Roman"/>
          <w:i/>
          <w:sz w:val="26"/>
          <w:szCs w:val="24"/>
        </w:rPr>
        <w:t>1 lần trực tiếp, 1 qua mạng</w:t>
      </w:r>
      <w:r w:rsidR="00C56FBA">
        <w:rPr>
          <w:rFonts w:ascii="Times New Roman" w:hAnsi="Times New Roman"/>
          <w:sz w:val="26"/>
          <w:szCs w:val="24"/>
        </w:rPr>
        <w:t>)</w:t>
      </w:r>
      <w:r w:rsidR="00FB6912">
        <w:rPr>
          <w:rFonts w:ascii="Times New Roman" w:hAnsi="Times New Roman"/>
          <w:sz w:val="26"/>
          <w:szCs w:val="24"/>
        </w:rPr>
        <w:t>.</w:t>
      </w:r>
      <w:r w:rsidRPr="009F4C1B">
        <w:rPr>
          <w:rFonts w:ascii="Times New Roman" w:hAnsi="Times New Roman"/>
          <w:sz w:val="26"/>
          <w:szCs w:val="24"/>
        </w:rPr>
        <w:t xml:space="preserve"> </w:t>
      </w:r>
      <w:r w:rsidRPr="00FB6912">
        <w:rPr>
          <w:rFonts w:ascii="Times New Roman" w:hAnsi="Times New Roman"/>
          <w:sz w:val="26"/>
          <w:szCs w:val="24"/>
        </w:rPr>
        <w:t xml:space="preserve">Khi cần thiết </w:t>
      </w:r>
      <w:r w:rsidR="00770346">
        <w:rPr>
          <w:rFonts w:ascii="Times New Roman" w:hAnsi="Times New Roman"/>
          <w:sz w:val="26"/>
          <w:szCs w:val="24"/>
        </w:rPr>
        <w:t xml:space="preserve">các thành viên </w:t>
      </w:r>
      <w:r w:rsidRPr="00FB6912">
        <w:rPr>
          <w:rFonts w:ascii="Times New Roman" w:hAnsi="Times New Roman"/>
          <w:sz w:val="26"/>
          <w:szCs w:val="24"/>
        </w:rPr>
        <w:t xml:space="preserve">BKS </w:t>
      </w:r>
      <w:r w:rsidR="00770346">
        <w:rPr>
          <w:rFonts w:ascii="Times New Roman" w:hAnsi="Times New Roman"/>
          <w:sz w:val="26"/>
          <w:szCs w:val="24"/>
        </w:rPr>
        <w:t>hội ý,</w:t>
      </w:r>
      <w:r w:rsidR="00770346" w:rsidRPr="00770346">
        <w:rPr>
          <w:rFonts w:ascii="Times New Roman" w:hAnsi="Times New Roman"/>
          <w:sz w:val="26"/>
          <w:szCs w:val="24"/>
        </w:rPr>
        <w:t xml:space="preserve"> </w:t>
      </w:r>
      <w:r w:rsidR="00C56FBA" w:rsidRPr="00770346">
        <w:rPr>
          <w:rFonts w:ascii="Times New Roman" w:hAnsi="Times New Roman"/>
          <w:sz w:val="26"/>
          <w:szCs w:val="24"/>
        </w:rPr>
        <w:t>trao đổi trực tiếp, qua mạng, điên thoại</w:t>
      </w:r>
      <w:r w:rsidR="00C56FBA">
        <w:rPr>
          <w:rFonts w:ascii="Times New Roman" w:hAnsi="Times New Roman"/>
          <w:sz w:val="26"/>
          <w:szCs w:val="24"/>
        </w:rPr>
        <w:t xml:space="preserve"> </w:t>
      </w:r>
      <w:r w:rsidRPr="00FB6912">
        <w:rPr>
          <w:rFonts w:ascii="Times New Roman" w:hAnsi="Times New Roman"/>
          <w:sz w:val="26"/>
          <w:szCs w:val="24"/>
        </w:rPr>
        <w:t xml:space="preserve">để thống nhất </w:t>
      </w:r>
      <w:r w:rsidR="00C33757">
        <w:rPr>
          <w:rFonts w:ascii="Times New Roman" w:hAnsi="Times New Roman"/>
          <w:sz w:val="26"/>
          <w:szCs w:val="24"/>
        </w:rPr>
        <w:t xml:space="preserve">các báo cáo của BKS, Biên bản kiểm tra </w:t>
      </w:r>
      <w:r w:rsidR="00770346">
        <w:rPr>
          <w:rFonts w:ascii="Times New Roman" w:hAnsi="Times New Roman"/>
          <w:sz w:val="26"/>
          <w:szCs w:val="24"/>
        </w:rPr>
        <w:t>hoặc</w:t>
      </w:r>
      <w:r w:rsidR="00C33757">
        <w:rPr>
          <w:rFonts w:ascii="Times New Roman" w:hAnsi="Times New Roman"/>
          <w:sz w:val="26"/>
          <w:szCs w:val="24"/>
        </w:rPr>
        <w:t xml:space="preserve"> </w:t>
      </w:r>
      <w:r w:rsidRPr="00FB6912">
        <w:rPr>
          <w:rFonts w:ascii="Times New Roman" w:hAnsi="Times New Roman"/>
          <w:sz w:val="26"/>
          <w:szCs w:val="24"/>
        </w:rPr>
        <w:t xml:space="preserve">các vấn đề </w:t>
      </w:r>
      <w:r w:rsidR="00FD0A2B">
        <w:rPr>
          <w:rFonts w:ascii="Times New Roman" w:hAnsi="Times New Roman"/>
          <w:sz w:val="26"/>
          <w:szCs w:val="24"/>
        </w:rPr>
        <w:t>tồn đọng trong quản lý</w:t>
      </w:r>
      <w:r w:rsidRPr="00FB6912">
        <w:rPr>
          <w:rFonts w:ascii="Times New Roman" w:hAnsi="Times New Roman"/>
          <w:sz w:val="26"/>
          <w:szCs w:val="24"/>
        </w:rPr>
        <w:t>,</w:t>
      </w:r>
      <w:r w:rsidR="00FD0A2B">
        <w:rPr>
          <w:rFonts w:ascii="Times New Roman" w:hAnsi="Times New Roman"/>
          <w:sz w:val="26"/>
          <w:szCs w:val="24"/>
        </w:rPr>
        <w:t xml:space="preserve"> áp dụng các qui định</w:t>
      </w:r>
      <w:r w:rsidR="00532896">
        <w:rPr>
          <w:rFonts w:ascii="Times New Roman" w:hAnsi="Times New Roman"/>
          <w:sz w:val="26"/>
          <w:szCs w:val="24"/>
        </w:rPr>
        <w:t xml:space="preserve"> </w:t>
      </w:r>
      <w:r w:rsidR="00421E86">
        <w:rPr>
          <w:rFonts w:ascii="Times New Roman" w:hAnsi="Times New Roman"/>
          <w:sz w:val="26"/>
          <w:szCs w:val="24"/>
        </w:rPr>
        <w:t xml:space="preserve">TCT </w:t>
      </w:r>
      <w:r w:rsidR="00532896">
        <w:rPr>
          <w:rFonts w:ascii="Times New Roman" w:hAnsi="Times New Roman"/>
          <w:sz w:val="26"/>
          <w:szCs w:val="24"/>
        </w:rPr>
        <w:t>đã ban hành</w:t>
      </w:r>
      <w:r w:rsidR="00FD0A2B">
        <w:rPr>
          <w:rFonts w:ascii="Times New Roman" w:hAnsi="Times New Roman"/>
          <w:sz w:val="26"/>
          <w:szCs w:val="24"/>
        </w:rPr>
        <w:t>,</w:t>
      </w:r>
      <w:r w:rsidRPr="00FB6912">
        <w:rPr>
          <w:rFonts w:ascii="Times New Roman" w:hAnsi="Times New Roman"/>
          <w:sz w:val="26"/>
          <w:szCs w:val="24"/>
        </w:rPr>
        <w:t xml:space="preserve">… </w:t>
      </w:r>
      <w:r w:rsidR="00FB6912">
        <w:rPr>
          <w:rFonts w:ascii="Times New Roman" w:hAnsi="Times New Roman"/>
          <w:sz w:val="26"/>
          <w:szCs w:val="24"/>
        </w:rPr>
        <w:t>gởi đến</w:t>
      </w:r>
      <w:r w:rsidR="00FB6912" w:rsidRPr="00FB6912">
        <w:rPr>
          <w:rFonts w:ascii="Times New Roman" w:hAnsi="Times New Roman"/>
          <w:sz w:val="26"/>
          <w:szCs w:val="24"/>
        </w:rPr>
        <w:t xml:space="preserve"> </w:t>
      </w:r>
      <w:r w:rsidRPr="00FB6912">
        <w:rPr>
          <w:rFonts w:ascii="Times New Roman" w:hAnsi="Times New Roman"/>
          <w:sz w:val="26"/>
          <w:szCs w:val="24"/>
        </w:rPr>
        <w:t>lãnh đạo</w:t>
      </w:r>
      <w:r w:rsidR="00FB6912" w:rsidRPr="00FB6912">
        <w:rPr>
          <w:rFonts w:ascii="Times New Roman" w:hAnsi="Times New Roman"/>
          <w:sz w:val="26"/>
          <w:szCs w:val="24"/>
        </w:rPr>
        <w:t xml:space="preserve"> TCT</w:t>
      </w:r>
      <w:r w:rsidRPr="00FB6912">
        <w:rPr>
          <w:rFonts w:ascii="Times New Roman" w:hAnsi="Times New Roman"/>
          <w:sz w:val="26"/>
          <w:szCs w:val="24"/>
        </w:rPr>
        <w:t xml:space="preserve"> xem xét</w:t>
      </w:r>
      <w:r w:rsidR="00FB6912" w:rsidRPr="00FB6912">
        <w:rPr>
          <w:rFonts w:ascii="Times New Roman" w:hAnsi="Times New Roman"/>
          <w:sz w:val="26"/>
          <w:szCs w:val="24"/>
        </w:rPr>
        <w:t xml:space="preserve"> giải quyết kịp thời</w:t>
      </w:r>
      <w:r w:rsidRPr="00FB6912">
        <w:rPr>
          <w:rFonts w:ascii="Times New Roman" w:hAnsi="Times New Roman"/>
          <w:sz w:val="26"/>
          <w:szCs w:val="24"/>
        </w:rPr>
        <w:t>.</w:t>
      </w:r>
    </w:p>
    <w:p w:rsidR="00F327C9" w:rsidRPr="009F4C1B" w:rsidRDefault="00F327C9" w:rsidP="00F327C9">
      <w:pPr>
        <w:pStyle w:val="NoSpacing"/>
        <w:numPr>
          <w:ilvl w:val="3"/>
          <w:numId w:val="1"/>
        </w:numPr>
        <w:ind w:left="360"/>
        <w:jc w:val="both"/>
        <w:rPr>
          <w:rFonts w:ascii="Times New Roman" w:hAnsi="Times New Roman"/>
          <w:sz w:val="26"/>
          <w:szCs w:val="24"/>
        </w:rPr>
      </w:pPr>
      <w:r w:rsidRPr="009F4C1B">
        <w:rPr>
          <w:rFonts w:ascii="Times New Roman" w:hAnsi="Times New Roman"/>
          <w:sz w:val="26"/>
          <w:szCs w:val="24"/>
        </w:rPr>
        <w:t xml:space="preserve">Tham gia đầy đủ các cuộc họp HĐQT; </w:t>
      </w:r>
      <w:r w:rsidR="00FB6912">
        <w:rPr>
          <w:rFonts w:ascii="Times New Roman" w:hAnsi="Times New Roman"/>
          <w:sz w:val="26"/>
          <w:szCs w:val="24"/>
        </w:rPr>
        <w:t>H</w:t>
      </w:r>
      <w:r w:rsidRPr="009F4C1B">
        <w:rPr>
          <w:rFonts w:ascii="Times New Roman" w:hAnsi="Times New Roman"/>
          <w:sz w:val="26"/>
          <w:szCs w:val="24"/>
        </w:rPr>
        <w:t>ọ</w:t>
      </w:r>
      <w:r w:rsidR="00FB6912">
        <w:rPr>
          <w:rFonts w:ascii="Times New Roman" w:hAnsi="Times New Roman"/>
          <w:sz w:val="26"/>
          <w:szCs w:val="24"/>
        </w:rPr>
        <w:t xml:space="preserve">p giao ban </w:t>
      </w:r>
      <w:r w:rsidRPr="009F4C1B">
        <w:rPr>
          <w:rFonts w:ascii="Times New Roman" w:hAnsi="Times New Roman"/>
          <w:sz w:val="26"/>
          <w:szCs w:val="24"/>
        </w:rPr>
        <w:t>tại TCT</w:t>
      </w:r>
      <w:r w:rsidR="00FB6912">
        <w:rPr>
          <w:rFonts w:ascii="Times New Roman" w:hAnsi="Times New Roman"/>
          <w:sz w:val="26"/>
          <w:szCs w:val="24"/>
        </w:rPr>
        <w:t xml:space="preserve"> và đóng góp </w:t>
      </w:r>
      <w:r w:rsidRPr="009F4C1B">
        <w:rPr>
          <w:rFonts w:ascii="Times New Roman" w:hAnsi="Times New Roman"/>
          <w:sz w:val="26"/>
          <w:szCs w:val="24"/>
        </w:rPr>
        <w:t>các ý kiến.</w:t>
      </w:r>
      <w:r w:rsidR="00FC7371">
        <w:rPr>
          <w:rFonts w:ascii="Times New Roman" w:hAnsi="Times New Roman"/>
          <w:sz w:val="26"/>
          <w:szCs w:val="24"/>
        </w:rPr>
        <w:t xml:space="preserve"> </w:t>
      </w:r>
    </w:p>
    <w:p w:rsidR="00F4134D" w:rsidRPr="009F4C1B" w:rsidRDefault="009F4C1B" w:rsidP="00F4134D">
      <w:pPr>
        <w:pStyle w:val="NoSpacing"/>
        <w:numPr>
          <w:ilvl w:val="3"/>
          <w:numId w:val="1"/>
        </w:numPr>
        <w:ind w:left="360"/>
        <w:jc w:val="both"/>
        <w:rPr>
          <w:rFonts w:ascii="Times New Roman" w:hAnsi="Times New Roman"/>
          <w:sz w:val="26"/>
          <w:szCs w:val="24"/>
        </w:rPr>
      </w:pPr>
      <w:r w:rsidRPr="009F4C1B">
        <w:rPr>
          <w:rFonts w:ascii="Times New Roman" w:hAnsi="Times New Roman"/>
          <w:sz w:val="26"/>
          <w:szCs w:val="24"/>
        </w:rPr>
        <w:t>T</w:t>
      </w:r>
      <w:r w:rsidR="00F4134D" w:rsidRPr="009F4C1B">
        <w:rPr>
          <w:rFonts w:ascii="Times New Roman" w:hAnsi="Times New Roman"/>
          <w:sz w:val="26"/>
          <w:szCs w:val="24"/>
        </w:rPr>
        <w:t>heo dõi</w:t>
      </w:r>
      <w:r w:rsidR="00FB6912">
        <w:rPr>
          <w:rFonts w:ascii="Times New Roman" w:hAnsi="Times New Roman"/>
          <w:sz w:val="26"/>
          <w:szCs w:val="24"/>
        </w:rPr>
        <w:t xml:space="preserve"> </w:t>
      </w:r>
      <w:r w:rsidR="00F4134D" w:rsidRPr="009F4C1B">
        <w:rPr>
          <w:rFonts w:ascii="Times New Roman" w:hAnsi="Times New Roman"/>
          <w:sz w:val="26"/>
          <w:szCs w:val="24"/>
        </w:rPr>
        <w:t>việc thực hiện NQ họp HĐQT và ĐHĐCĐ đề ra</w:t>
      </w:r>
      <w:r w:rsidR="00FB6912">
        <w:rPr>
          <w:rFonts w:ascii="Times New Roman" w:hAnsi="Times New Roman"/>
          <w:sz w:val="26"/>
          <w:szCs w:val="24"/>
        </w:rPr>
        <w:t xml:space="preserve">. </w:t>
      </w:r>
      <w:r w:rsidR="00770346">
        <w:rPr>
          <w:rFonts w:ascii="Times New Roman" w:hAnsi="Times New Roman"/>
          <w:sz w:val="26"/>
          <w:szCs w:val="24"/>
        </w:rPr>
        <w:t>đ</w:t>
      </w:r>
      <w:r w:rsidR="00FB6912">
        <w:rPr>
          <w:rFonts w:ascii="Times New Roman" w:hAnsi="Times New Roman"/>
          <w:sz w:val="26"/>
          <w:szCs w:val="24"/>
        </w:rPr>
        <w:t>ôn đốc tổ thư ký HĐQT</w:t>
      </w:r>
      <w:r w:rsidR="00FB6912" w:rsidRPr="009F4C1B">
        <w:rPr>
          <w:rFonts w:ascii="Times New Roman" w:hAnsi="Times New Roman"/>
          <w:sz w:val="26"/>
          <w:szCs w:val="24"/>
        </w:rPr>
        <w:t xml:space="preserve"> </w:t>
      </w:r>
      <w:r w:rsidR="00FD0A2B">
        <w:rPr>
          <w:rFonts w:ascii="Times New Roman" w:hAnsi="Times New Roman"/>
          <w:sz w:val="26"/>
          <w:szCs w:val="24"/>
        </w:rPr>
        <w:t xml:space="preserve">có thông báo kịp thời đến HĐQT, TGĐ để </w:t>
      </w:r>
      <w:r w:rsidR="00FB6912">
        <w:rPr>
          <w:rFonts w:ascii="Times New Roman" w:hAnsi="Times New Roman"/>
          <w:sz w:val="26"/>
          <w:szCs w:val="24"/>
        </w:rPr>
        <w:t xml:space="preserve">thúc đẩy </w:t>
      </w:r>
      <w:r w:rsidR="00FD0A2B">
        <w:rPr>
          <w:rFonts w:ascii="Times New Roman" w:hAnsi="Times New Roman"/>
          <w:sz w:val="26"/>
          <w:szCs w:val="24"/>
        </w:rPr>
        <w:t xml:space="preserve">thực hiện đầy đủ </w:t>
      </w:r>
      <w:r w:rsidR="00FB6912">
        <w:rPr>
          <w:rFonts w:ascii="Times New Roman" w:hAnsi="Times New Roman"/>
          <w:sz w:val="26"/>
          <w:szCs w:val="24"/>
        </w:rPr>
        <w:t xml:space="preserve">các nội dung </w:t>
      </w:r>
      <w:r w:rsidR="00FD0A2B">
        <w:rPr>
          <w:rFonts w:ascii="Times New Roman" w:hAnsi="Times New Roman"/>
          <w:sz w:val="26"/>
          <w:szCs w:val="24"/>
        </w:rPr>
        <w:t xml:space="preserve">Nghị quyết </w:t>
      </w:r>
    </w:p>
    <w:p w:rsidR="00FD0A2B" w:rsidRDefault="00FD0A2B" w:rsidP="00F4134D">
      <w:pPr>
        <w:pStyle w:val="NoSpacing"/>
        <w:numPr>
          <w:ilvl w:val="3"/>
          <w:numId w:val="1"/>
        </w:numPr>
        <w:ind w:left="360"/>
        <w:jc w:val="both"/>
        <w:rPr>
          <w:rFonts w:ascii="Times New Roman" w:hAnsi="Times New Roman"/>
          <w:sz w:val="26"/>
          <w:szCs w:val="24"/>
        </w:rPr>
      </w:pPr>
      <w:r w:rsidRPr="00FD0A2B">
        <w:rPr>
          <w:rFonts w:ascii="Times New Roman" w:hAnsi="Times New Roman"/>
          <w:sz w:val="26"/>
          <w:szCs w:val="24"/>
        </w:rPr>
        <w:t xml:space="preserve">Tham gia </w:t>
      </w:r>
      <w:r w:rsidR="00F4134D" w:rsidRPr="00FD0A2B">
        <w:rPr>
          <w:rFonts w:ascii="Times New Roman" w:hAnsi="Times New Roman"/>
          <w:sz w:val="26"/>
          <w:szCs w:val="24"/>
        </w:rPr>
        <w:t>giám sát</w:t>
      </w:r>
      <w:r w:rsidRPr="00FD0A2B">
        <w:rPr>
          <w:rFonts w:ascii="Times New Roman" w:hAnsi="Times New Roman"/>
          <w:sz w:val="26"/>
          <w:szCs w:val="24"/>
        </w:rPr>
        <w:t>, kiểm tra</w:t>
      </w:r>
      <w:r w:rsidR="00F4134D" w:rsidRPr="00FD0A2B">
        <w:rPr>
          <w:rFonts w:ascii="Times New Roman" w:hAnsi="Times New Roman"/>
          <w:sz w:val="26"/>
          <w:szCs w:val="24"/>
        </w:rPr>
        <w:t xml:space="preserve"> </w:t>
      </w:r>
      <w:r w:rsidR="008B4E73">
        <w:rPr>
          <w:rFonts w:ascii="Times New Roman" w:hAnsi="Times New Roman"/>
          <w:sz w:val="26"/>
          <w:szCs w:val="24"/>
        </w:rPr>
        <w:t xml:space="preserve">đầy đủ </w:t>
      </w:r>
      <w:r w:rsidR="00F327C9" w:rsidRPr="00FD0A2B">
        <w:rPr>
          <w:rFonts w:ascii="Times New Roman" w:hAnsi="Times New Roman"/>
          <w:sz w:val="26"/>
          <w:szCs w:val="24"/>
        </w:rPr>
        <w:t>các đợt kiểm kê, kiểm toán</w:t>
      </w:r>
      <w:r w:rsidR="008B4E73">
        <w:rPr>
          <w:rFonts w:ascii="Times New Roman" w:hAnsi="Times New Roman"/>
          <w:sz w:val="26"/>
          <w:szCs w:val="24"/>
        </w:rPr>
        <w:t xml:space="preserve"> tại các đơn vị trực thuộc.</w:t>
      </w:r>
    </w:p>
    <w:p w:rsidR="00690FB2" w:rsidRDefault="00690FB2" w:rsidP="00690FB2">
      <w:pPr>
        <w:pStyle w:val="NoSpacing"/>
        <w:numPr>
          <w:ilvl w:val="3"/>
          <w:numId w:val="1"/>
        </w:numPr>
        <w:tabs>
          <w:tab w:val="left" w:pos="360"/>
        </w:tabs>
        <w:ind w:left="360"/>
        <w:jc w:val="both"/>
        <w:rPr>
          <w:rFonts w:ascii="Times New Roman" w:hAnsi="Times New Roman"/>
          <w:sz w:val="26"/>
          <w:szCs w:val="24"/>
        </w:rPr>
      </w:pPr>
      <w:r w:rsidRPr="00FD0A2B">
        <w:rPr>
          <w:rFonts w:ascii="Times New Roman" w:hAnsi="Times New Roman"/>
          <w:sz w:val="26"/>
          <w:szCs w:val="24"/>
        </w:rPr>
        <w:t>Tổ chức các lần kiểm tra định kỳ, đột xuất tình hình hoạt động của các đơn vị, phòng ban.</w:t>
      </w:r>
    </w:p>
    <w:p w:rsidR="00690FB2" w:rsidRPr="0032267B" w:rsidRDefault="00690FB2" w:rsidP="00690FB2">
      <w:pPr>
        <w:pStyle w:val="NoSpacing"/>
        <w:numPr>
          <w:ilvl w:val="3"/>
          <w:numId w:val="1"/>
        </w:numPr>
        <w:tabs>
          <w:tab w:val="left" w:pos="360"/>
        </w:tabs>
        <w:ind w:left="360"/>
        <w:jc w:val="both"/>
        <w:rPr>
          <w:rFonts w:ascii="Times New Roman" w:hAnsi="Times New Roman"/>
          <w:sz w:val="26"/>
          <w:szCs w:val="24"/>
        </w:rPr>
      </w:pPr>
      <w:r>
        <w:rPr>
          <w:rFonts w:ascii="Times New Roman" w:hAnsi="Times New Roman"/>
          <w:sz w:val="26"/>
          <w:szCs w:val="24"/>
        </w:rPr>
        <w:t>Trực tiếp tham gia, phối hợp tốt với các đơn vị, phòng ban chức năng liên quan để xử lý, khắc phục các vụ việc, các tồn đọng phát sinh trong quá trình SX-KD một cách kịp thời, đúng qui định đề ra.</w:t>
      </w:r>
      <w:r w:rsidRPr="00690FB2">
        <w:rPr>
          <w:rFonts w:ascii="Times New Roman" w:hAnsi="Times New Roman"/>
          <w:sz w:val="26"/>
          <w:szCs w:val="24"/>
        </w:rPr>
        <w:t xml:space="preserve"> </w:t>
      </w:r>
      <w:r w:rsidR="00C4131E">
        <w:rPr>
          <w:rFonts w:ascii="Times New Roman" w:hAnsi="Times New Roman"/>
          <w:sz w:val="26"/>
          <w:szCs w:val="24"/>
        </w:rPr>
        <w:t xml:space="preserve">Sau đây đơn cử </w:t>
      </w:r>
      <w:r>
        <w:rPr>
          <w:rFonts w:ascii="Times New Roman" w:hAnsi="Times New Roman"/>
          <w:sz w:val="26"/>
          <w:szCs w:val="24"/>
        </w:rPr>
        <w:t>c</w:t>
      </w:r>
      <w:r w:rsidR="00C4131E">
        <w:rPr>
          <w:rFonts w:ascii="Times New Roman" w:hAnsi="Times New Roman"/>
          <w:sz w:val="26"/>
          <w:szCs w:val="24"/>
        </w:rPr>
        <w:t>ác</w:t>
      </w:r>
      <w:r>
        <w:rPr>
          <w:rFonts w:ascii="Times New Roman" w:hAnsi="Times New Roman"/>
          <w:sz w:val="26"/>
          <w:szCs w:val="24"/>
        </w:rPr>
        <w:t xml:space="preserve"> hoạt động </w:t>
      </w:r>
      <w:r w:rsidR="00C23557">
        <w:rPr>
          <w:rFonts w:ascii="Times New Roman" w:hAnsi="Times New Roman"/>
          <w:sz w:val="26"/>
          <w:szCs w:val="24"/>
        </w:rPr>
        <w:t xml:space="preserve">TCT </w:t>
      </w:r>
      <w:r>
        <w:rPr>
          <w:rFonts w:ascii="Times New Roman" w:hAnsi="Times New Roman"/>
          <w:sz w:val="26"/>
          <w:szCs w:val="24"/>
        </w:rPr>
        <w:t xml:space="preserve">đã </w:t>
      </w:r>
      <w:r w:rsidR="00C4131E">
        <w:rPr>
          <w:rFonts w:ascii="Times New Roman" w:hAnsi="Times New Roman"/>
          <w:sz w:val="26"/>
          <w:szCs w:val="24"/>
        </w:rPr>
        <w:t xml:space="preserve">duy trì, </w:t>
      </w:r>
      <w:r w:rsidR="00C23557">
        <w:rPr>
          <w:rFonts w:ascii="Times New Roman" w:hAnsi="Times New Roman"/>
          <w:sz w:val="26"/>
          <w:szCs w:val="24"/>
        </w:rPr>
        <w:t xml:space="preserve">tổ chức thực hiện </w:t>
      </w:r>
      <w:r>
        <w:rPr>
          <w:rFonts w:ascii="Times New Roman" w:hAnsi="Times New Roman"/>
          <w:sz w:val="26"/>
          <w:szCs w:val="24"/>
        </w:rPr>
        <w:t xml:space="preserve">có </w:t>
      </w:r>
      <w:r w:rsidR="00C4131E">
        <w:rPr>
          <w:rFonts w:ascii="Times New Roman" w:hAnsi="Times New Roman"/>
          <w:sz w:val="26"/>
          <w:szCs w:val="24"/>
        </w:rPr>
        <w:t>kết quả cao. Cụ thể</w:t>
      </w:r>
      <w:r>
        <w:rPr>
          <w:rFonts w:ascii="Times New Roman" w:hAnsi="Times New Roman"/>
          <w:sz w:val="26"/>
          <w:szCs w:val="24"/>
        </w:rPr>
        <w:t>:</w:t>
      </w:r>
    </w:p>
    <w:p w:rsidR="00F4134D" w:rsidRDefault="00690FB2" w:rsidP="006F402B">
      <w:pPr>
        <w:pStyle w:val="NoSpacing"/>
        <w:numPr>
          <w:ilvl w:val="0"/>
          <w:numId w:val="9"/>
        </w:numPr>
        <w:tabs>
          <w:tab w:val="left" w:pos="360"/>
        </w:tabs>
        <w:ind w:left="360"/>
        <w:jc w:val="both"/>
        <w:rPr>
          <w:rFonts w:ascii="Times New Roman" w:hAnsi="Times New Roman"/>
          <w:sz w:val="26"/>
          <w:szCs w:val="24"/>
        </w:rPr>
      </w:pPr>
      <w:r>
        <w:rPr>
          <w:rFonts w:ascii="Times New Roman" w:hAnsi="Times New Roman"/>
          <w:sz w:val="26"/>
          <w:szCs w:val="24"/>
        </w:rPr>
        <w:t>Việc c</w:t>
      </w:r>
      <w:r w:rsidR="00FD0A2B">
        <w:rPr>
          <w:rFonts w:ascii="Times New Roman" w:hAnsi="Times New Roman"/>
          <w:sz w:val="26"/>
          <w:szCs w:val="24"/>
        </w:rPr>
        <w:t xml:space="preserve">ông bố thông tin </w:t>
      </w:r>
      <w:r w:rsidR="006737D5">
        <w:rPr>
          <w:rFonts w:ascii="Times New Roman" w:hAnsi="Times New Roman"/>
          <w:sz w:val="26"/>
          <w:szCs w:val="24"/>
        </w:rPr>
        <w:t xml:space="preserve">đã duy trì </w:t>
      </w:r>
      <w:r w:rsidR="00FD0A2B">
        <w:rPr>
          <w:rFonts w:ascii="Times New Roman" w:hAnsi="Times New Roman"/>
          <w:sz w:val="26"/>
          <w:szCs w:val="24"/>
        </w:rPr>
        <w:t>đúng qui định,</w:t>
      </w:r>
      <w:r w:rsidR="00F4134D" w:rsidRPr="00FD0A2B">
        <w:rPr>
          <w:rFonts w:ascii="Times New Roman" w:hAnsi="Times New Roman"/>
          <w:sz w:val="26"/>
          <w:szCs w:val="24"/>
        </w:rPr>
        <w:t xml:space="preserve"> </w:t>
      </w:r>
      <w:r w:rsidR="00FD0A2B">
        <w:rPr>
          <w:rFonts w:ascii="Times New Roman" w:hAnsi="Times New Roman"/>
          <w:sz w:val="26"/>
          <w:szCs w:val="24"/>
        </w:rPr>
        <w:t>hạn định</w:t>
      </w:r>
      <w:r w:rsidR="00635616">
        <w:rPr>
          <w:rFonts w:ascii="Times New Roman" w:hAnsi="Times New Roman"/>
          <w:sz w:val="26"/>
          <w:szCs w:val="24"/>
        </w:rPr>
        <w:t>, yêu cầu đề ra</w:t>
      </w:r>
      <w:r w:rsidR="006737D5">
        <w:rPr>
          <w:rFonts w:ascii="Times New Roman" w:hAnsi="Times New Roman"/>
          <w:sz w:val="26"/>
          <w:szCs w:val="24"/>
        </w:rPr>
        <w:t>;</w:t>
      </w:r>
      <w:r w:rsidR="00392441">
        <w:rPr>
          <w:rFonts w:ascii="Times New Roman" w:hAnsi="Times New Roman"/>
          <w:sz w:val="26"/>
          <w:szCs w:val="24"/>
        </w:rPr>
        <w:t xml:space="preserve"> </w:t>
      </w:r>
      <w:r w:rsidR="00635616">
        <w:rPr>
          <w:rFonts w:ascii="Times New Roman" w:hAnsi="Times New Roman"/>
          <w:sz w:val="26"/>
          <w:szCs w:val="24"/>
        </w:rPr>
        <w:t xml:space="preserve">mọi </w:t>
      </w:r>
      <w:r w:rsidR="006737D5">
        <w:rPr>
          <w:rFonts w:ascii="Times New Roman" w:hAnsi="Times New Roman"/>
          <w:sz w:val="26"/>
          <w:szCs w:val="24"/>
        </w:rPr>
        <w:t>t</w:t>
      </w:r>
      <w:r w:rsidR="00C33757">
        <w:rPr>
          <w:rFonts w:ascii="Times New Roman" w:hAnsi="Times New Roman"/>
          <w:sz w:val="26"/>
          <w:szCs w:val="24"/>
        </w:rPr>
        <w:t>hông tin c</w:t>
      </w:r>
      <w:r w:rsidR="00392441">
        <w:rPr>
          <w:rFonts w:ascii="Times New Roman" w:hAnsi="Times New Roman"/>
          <w:sz w:val="26"/>
          <w:szCs w:val="24"/>
        </w:rPr>
        <w:t xml:space="preserve">ập nhật đưa tin Website DANAMECO </w:t>
      </w:r>
      <w:r w:rsidR="00635616">
        <w:rPr>
          <w:rFonts w:ascii="Times New Roman" w:hAnsi="Times New Roman"/>
          <w:sz w:val="26"/>
          <w:szCs w:val="24"/>
        </w:rPr>
        <w:t xml:space="preserve">được </w:t>
      </w:r>
      <w:r w:rsidR="00C33757">
        <w:rPr>
          <w:rFonts w:ascii="Times New Roman" w:hAnsi="Times New Roman"/>
          <w:sz w:val="26"/>
          <w:szCs w:val="24"/>
        </w:rPr>
        <w:t xml:space="preserve">diễn ra </w:t>
      </w:r>
      <w:r w:rsidR="00392441">
        <w:rPr>
          <w:rFonts w:ascii="Times New Roman" w:hAnsi="Times New Roman"/>
          <w:sz w:val="26"/>
          <w:szCs w:val="24"/>
        </w:rPr>
        <w:t xml:space="preserve">thường xuyên có kiểm soát </w:t>
      </w:r>
      <w:r w:rsidR="00C33757">
        <w:rPr>
          <w:rFonts w:ascii="Times New Roman" w:hAnsi="Times New Roman"/>
          <w:sz w:val="26"/>
          <w:szCs w:val="24"/>
        </w:rPr>
        <w:t xml:space="preserve">nên </w:t>
      </w:r>
      <w:r w:rsidR="00392441">
        <w:rPr>
          <w:rFonts w:ascii="Times New Roman" w:hAnsi="Times New Roman"/>
          <w:sz w:val="26"/>
          <w:szCs w:val="24"/>
        </w:rPr>
        <w:t>đã tạo điều kiện thuận lợi cho các nhà đầu tư, cổ đông nắm bắt</w:t>
      </w:r>
      <w:r w:rsidR="006737D5">
        <w:rPr>
          <w:rFonts w:ascii="Times New Roman" w:hAnsi="Times New Roman"/>
          <w:sz w:val="26"/>
          <w:szCs w:val="24"/>
        </w:rPr>
        <w:t xml:space="preserve"> kịp thời các hoạt động của DANAMECO</w:t>
      </w:r>
      <w:r w:rsidR="00392441">
        <w:rPr>
          <w:rFonts w:ascii="Times New Roman" w:hAnsi="Times New Roman"/>
          <w:sz w:val="26"/>
          <w:szCs w:val="24"/>
        </w:rPr>
        <w:t>.</w:t>
      </w:r>
      <w:r w:rsidR="006164A1">
        <w:rPr>
          <w:rFonts w:ascii="Times New Roman" w:hAnsi="Times New Roman"/>
          <w:sz w:val="26"/>
          <w:szCs w:val="24"/>
        </w:rPr>
        <w:t xml:space="preserve"> </w:t>
      </w:r>
      <w:r>
        <w:rPr>
          <w:rFonts w:ascii="Times New Roman" w:hAnsi="Times New Roman"/>
          <w:sz w:val="26"/>
          <w:szCs w:val="24"/>
        </w:rPr>
        <w:t>Trong năm qua</w:t>
      </w:r>
      <w:r w:rsidRPr="00690FB2">
        <w:rPr>
          <w:rFonts w:ascii="Times New Roman" w:hAnsi="Times New Roman"/>
          <w:sz w:val="26"/>
          <w:szCs w:val="24"/>
        </w:rPr>
        <w:t xml:space="preserve"> </w:t>
      </w:r>
      <w:r>
        <w:rPr>
          <w:rFonts w:ascii="Times New Roman" w:hAnsi="Times New Roman"/>
          <w:sz w:val="26"/>
          <w:szCs w:val="24"/>
        </w:rPr>
        <w:t>DANAMECO đ</w:t>
      </w:r>
      <w:r w:rsidR="006164A1">
        <w:rPr>
          <w:rFonts w:ascii="Times New Roman" w:hAnsi="Times New Roman"/>
          <w:sz w:val="26"/>
          <w:szCs w:val="24"/>
        </w:rPr>
        <w:t xml:space="preserve">ược sàn giao dịch CK Hà nội đánh giá </w:t>
      </w:r>
      <w:r w:rsidR="00635616">
        <w:rPr>
          <w:rFonts w:ascii="Times New Roman" w:hAnsi="Times New Roman"/>
          <w:sz w:val="26"/>
          <w:szCs w:val="24"/>
        </w:rPr>
        <w:t xml:space="preserve">xếp hạng </w:t>
      </w:r>
      <w:r w:rsidR="006164A1">
        <w:rPr>
          <w:rFonts w:ascii="Times New Roman" w:hAnsi="Times New Roman"/>
          <w:sz w:val="26"/>
          <w:szCs w:val="24"/>
        </w:rPr>
        <w:t xml:space="preserve">trong Top </w:t>
      </w:r>
      <w:r>
        <w:rPr>
          <w:rFonts w:ascii="Times New Roman" w:hAnsi="Times New Roman"/>
          <w:sz w:val="26"/>
          <w:szCs w:val="24"/>
        </w:rPr>
        <w:t>100</w:t>
      </w:r>
      <w:r w:rsidR="00635616">
        <w:rPr>
          <w:rFonts w:ascii="Times New Roman" w:hAnsi="Times New Roman"/>
          <w:sz w:val="26"/>
          <w:szCs w:val="24"/>
        </w:rPr>
        <w:t xml:space="preserve"> </w:t>
      </w:r>
      <w:r w:rsidR="006164A1">
        <w:rPr>
          <w:rFonts w:ascii="Times New Roman" w:hAnsi="Times New Roman"/>
          <w:sz w:val="26"/>
          <w:szCs w:val="24"/>
        </w:rPr>
        <w:t>doanh nghiệp đạt công bố</w:t>
      </w:r>
      <w:r w:rsidR="00635616" w:rsidRPr="00635616">
        <w:rPr>
          <w:rFonts w:ascii="Times New Roman" w:hAnsi="Times New Roman"/>
          <w:sz w:val="26"/>
          <w:szCs w:val="24"/>
        </w:rPr>
        <w:t xml:space="preserve"> </w:t>
      </w:r>
      <w:r w:rsidR="00635616">
        <w:rPr>
          <w:rFonts w:ascii="Times New Roman" w:hAnsi="Times New Roman"/>
          <w:sz w:val="26"/>
          <w:szCs w:val="24"/>
        </w:rPr>
        <w:t>thông tin</w:t>
      </w:r>
      <w:r w:rsidR="006164A1">
        <w:rPr>
          <w:rFonts w:ascii="Times New Roman" w:hAnsi="Times New Roman"/>
          <w:sz w:val="26"/>
          <w:szCs w:val="24"/>
        </w:rPr>
        <w:t xml:space="preserve"> minh bạch nhất sàn chứng khoán.</w:t>
      </w:r>
    </w:p>
    <w:p w:rsidR="0032267B" w:rsidRDefault="006737D5" w:rsidP="006F402B">
      <w:pPr>
        <w:pStyle w:val="NoSpacing"/>
        <w:numPr>
          <w:ilvl w:val="0"/>
          <w:numId w:val="9"/>
        </w:numPr>
        <w:tabs>
          <w:tab w:val="left" w:pos="360"/>
        </w:tabs>
        <w:ind w:left="360"/>
        <w:jc w:val="both"/>
        <w:rPr>
          <w:rFonts w:ascii="Times New Roman" w:hAnsi="Times New Roman"/>
          <w:sz w:val="26"/>
          <w:szCs w:val="24"/>
        </w:rPr>
      </w:pPr>
      <w:r>
        <w:rPr>
          <w:rFonts w:ascii="Times New Roman" w:hAnsi="Times New Roman"/>
          <w:sz w:val="26"/>
          <w:szCs w:val="24"/>
        </w:rPr>
        <w:t xml:space="preserve">Các </w:t>
      </w:r>
      <w:r w:rsidR="00F4134D" w:rsidRPr="0032267B">
        <w:rPr>
          <w:rFonts w:ascii="Times New Roman" w:hAnsi="Times New Roman"/>
          <w:sz w:val="26"/>
          <w:szCs w:val="24"/>
        </w:rPr>
        <w:t xml:space="preserve">văn bản </w:t>
      </w:r>
      <w:r w:rsidR="00F327C9" w:rsidRPr="0032267B">
        <w:rPr>
          <w:rFonts w:ascii="Times New Roman" w:hAnsi="Times New Roman"/>
          <w:sz w:val="26"/>
          <w:szCs w:val="24"/>
        </w:rPr>
        <w:t xml:space="preserve">qui định </w:t>
      </w:r>
      <w:r>
        <w:rPr>
          <w:rFonts w:ascii="Times New Roman" w:hAnsi="Times New Roman"/>
          <w:sz w:val="26"/>
          <w:szCs w:val="24"/>
        </w:rPr>
        <w:t xml:space="preserve">của DANAMECO </w:t>
      </w:r>
      <w:r w:rsidR="00F4134D" w:rsidRPr="0032267B">
        <w:rPr>
          <w:rFonts w:ascii="Times New Roman" w:hAnsi="Times New Roman"/>
          <w:sz w:val="26"/>
          <w:szCs w:val="24"/>
        </w:rPr>
        <w:t xml:space="preserve">đã </w:t>
      </w:r>
      <w:r>
        <w:rPr>
          <w:rFonts w:ascii="Times New Roman" w:hAnsi="Times New Roman"/>
          <w:sz w:val="26"/>
          <w:szCs w:val="24"/>
        </w:rPr>
        <w:t>được</w:t>
      </w:r>
      <w:r w:rsidR="00F4134D" w:rsidRPr="0032267B">
        <w:rPr>
          <w:rFonts w:ascii="Times New Roman" w:hAnsi="Times New Roman"/>
          <w:sz w:val="26"/>
          <w:szCs w:val="24"/>
        </w:rPr>
        <w:t xml:space="preserve"> các đơn vị </w:t>
      </w:r>
      <w:r w:rsidR="00690FB2">
        <w:rPr>
          <w:rFonts w:ascii="Times New Roman" w:hAnsi="Times New Roman"/>
          <w:sz w:val="26"/>
          <w:szCs w:val="24"/>
        </w:rPr>
        <w:t xml:space="preserve">trực </w:t>
      </w:r>
      <w:r w:rsidR="00F4134D" w:rsidRPr="0032267B">
        <w:rPr>
          <w:rFonts w:ascii="Times New Roman" w:hAnsi="Times New Roman"/>
          <w:sz w:val="26"/>
          <w:szCs w:val="24"/>
        </w:rPr>
        <w:t>thuộc</w:t>
      </w:r>
      <w:r w:rsidR="0032267B">
        <w:rPr>
          <w:rFonts w:ascii="Times New Roman" w:hAnsi="Times New Roman"/>
          <w:sz w:val="26"/>
          <w:szCs w:val="24"/>
        </w:rPr>
        <w:t xml:space="preserve"> </w:t>
      </w:r>
      <w:r w:rsidR="00635616">
        <w:rPr>
          <w:rFonts w:ascii="Times New Roman" w:hAnsi="Times New Roman"/>
          <w:sz w:val="26"/>
          <w:szCs w:val="24"/>
        </w:rPr>
        <w:t xml:space="preserve">tuân thủ, </w:t>
      </w:r>
      <w:r>
        <w:rPr>
          <w:rFonts w:ascii="Times New Roman" w:hAnsi="Times New Roman"/>
          <w:sz w:val="26"/>
          <w:szCs w:val="24"/>
        </w:rPr>
        <w:t>duy trì thực hiện tốt</w:t>
      </w:r>
      <w:r w:rsidR="00690FB2">
        <w:rPr>
          <w:rFonts w:ascii="Times New Roman" w:hAnsi="Times New Roman"/>
          <w:sz w:val="26"/>
          <w:szCs w:val="24"/>
        </w:rPr>
        <w:t xml:space="preserve"> hơn các năm qua</w:t>
      </w:r>
      <w:r>
        <w:rPr>
          <w:rFonts w:ascii="Times New Roman" w:hAnsi="Times New Roman"/>
          <w:sz w:val="26"/>
          <w:szCs w:val="24"/>
        </w:rPr>
        <w:t>;</w:t>
      </w:r>
      <w:r w:rsidR="00F4134D" w:rsidRPr="0032267B">
        <w:rPr>
          <w:rFonts w:ascii="Times New Roman" w:hAnsi="Times New Roman"/>
          <w:sz w:val="26"/>
          <w:szCs w:val="24"/>
        </w:rPr>
        <w:t xml:space="preserve"> </w:t>
      </w:r>
      <w:r w:rsidR="006164A1">
        <w:rPr>
          <w:rFonts w:ascii="Times New Roman" w:hAnsi="Times New Roman"/>
          <w:sz w:val="26"/>
          <w:szCs w:val="24"/>
        </w:rPr>
        <w:t>H</w:t>
      </w:r>
      <w:r w:rsidR="0032267B">
        <w:rPr>
          <w:rFonts w:ascii="Times New Roman" w:hAnsi="Times New Roman"/>
          <w:sz w:val="26"/>
          <w:szCs w:val="24"/>
        </w:rPr>
        <w:t xml:space="preserve">oạt động </w:t>
      </w:r>
      <w:r w:rsidR="00F4134D" w:rsidRPr="0032267B">
        <w:rPr>
          <w:rFonts w:ascii="Times New Roman" w:hAnsi="Times New Roman"/>
          <w:sz w:val="26"/>
          <w:szCs w:val="24"/>
        </w:rPr>
        <w:t xml:space="preserve">khắc phục </w:t>
      </w:r>
      <w:r w:rsidR="0032267B">
        <w:rPr>
          <w:rFonts w:ascii="Times New Roman" w:hAnsi="Times New Roman"/>
          <w:sz w:val="26"/>
          <w:szCs w:val="24"/>
        </w:rPr>
        <w:t xml:space="preserve">các tồn đọng diễn ra kịp thời, hiệu quả nên </w:t>
      </w:r>
      <w:r w:rsidR="00F4134D" w:rsidRPr="0032267B">
        <w:rPr>
          <w:rFonts w:ascii="Times New Roman" w:hAnsi="Times New Roman"/>
          <w:sz w:val="26"/>
          <w:szCs w:val="24"/>
        </w:rPr>
        <w:t xml:space="preserve">đã hạn chế </w:t>
      </w:r>
      <w:r w:rsidR="00690FB2">
        <w:rPr>
          <w:rFonts w:ascii="Times New Roman" w:hAnsi="Times New Roman"/>
          <w:sz w:val="26"/>
          <w:szCs w:val="24"/>
        </w:rPr>
        <w:t xml:space="preserve">được rất nhiều </w:t>
      </w:r>
      <w:r w:rsidR="00F4134D" w:rsidRPr="0032267B">
        <w:rPr>
          <w:rFonts w:ascii="Times New Roman" w:hAnsi="Times New Roman"/>
          <w:sz w:val="26"/>
          <w:szCs w:val="24"/>
        </w:rPr>
        <w:t>các rủi ro phát sinh trong quả</w:t>
      </w:r>
      <w:r w:rsidR="00C33757">
        <w:rPr>
          <w:rFonts w:ascii="Times New Roman" w:hAnsi="Times New Roman"/>
          <w:sz w:val="26"/>
          <w:szCs w:val="24"/>
        </w:rPr>
        <w:t>n lý</w:t>
      </w:r>
      <w:r w:rsidR="00F4134D" w:rsidRPr="0032267B">
        <w:rPr>
          <w:rFonts w:ascii="Times New Roman" w:hAnsi="Times New Roman"/>
          <w:sz w:val="26"/>
          <w:szCs w:val="24"/>
        </w:rPr>
        <w:t xml:space="preserve"> sản xuất, kinh doanh.</w:t>
      </w:r>
    </w:p>
    <w:p w:rsidR="0032267B" w:rsidRDefault="0032267B" w:rsidP="006F402B">
      <w:pPr>
        <w:pStyle w:val="NoSpacing"/>
        <w:numPr>
          <w:ilvl w:val="0"/>
          <w:numId w:val="9"/>
        </w:numPr>
        <w:tabs>
          <w:tab w:val="left" w:pos="360"/>
        </w:tabs>
        <w:ind w:left="360"/>
        <w:jc w:val="both"/>
        <w:rPr>
          <w:rFonts w:ascii="Times New Roman" w:hAnsi="Times New Roman"/>
          <w:sz w:val="26"/>
          <w:szCs w:val="24"/>
        </w:rPr>
      </w:pPr>
      <w:r w:rsidRPr="0032267B">
        <w:rPr>
          <w:rFonts w:ascii="Times New Roman" w:hAnsi="Times New Roman"/>
          <w:sz w:val="26"/>
          <w:szCs w:val="24"/>
        </w:rPr>
        <w:t>H</w:t>
      </w:r>
      <w:r w:rsidR="00F4134D" w:rsidRPr="0032267B">
        <w:rPr>
          <w:rFonts w:ascii="Times New Roman" w:hAnsi="Times New Roman"/>
          <w:sz w:val="26"/>
          <w:szCs w:val="24"/>
        </w:rPr>
        <w:t xml:space="preserve">oạt động </w:t>
      </w:r>
      <w:proofErr w:type="gramStart"/>
      <w:r w:rsidR="00F4134D" w:rsidRPr="0032267B">
        <w:rPr>
          <w:rFonts w:ascii="Times New Roman" w:hAnsi="Times New Roman"/>
          <w:sz w:val="26"/>
          <w:szCs w:val="24"/>
        </w:rPr>
        <w:t>thu</w:t>
      </w:r>
      <w:proofErr w:type="gramEnd"/>
      <w:r w:rsidR="00F4134D" w:rsidRPr="0032267B">
        <w:rPr>
          <w:rFonts w:ascii="Times New Roman" w:hAnsi="Times New Roman"/>
          <w:sz w:val="26"/>
          <w:szCs w:val="24"/>
        </w:rPr>
        <w:t xml:space="preserve"> hồi, xử lý công nợ cá nhân</w:t>
      </w:r>
      <w:r w:rsidRPr="0032267B">
        <w:rPr>
          <w:rFonts w:ascii="Times New Roman" w:hAnsi="Times New Roman"/>
          <w:sz w:val="26"/>
          <w:szCs w:val="24"/>
        </w:rPr>
        <w:t>, khách hàng, nhà cung cấp</w:t>
      </w:r>
      <w:r w:rsidR="00F4134D" w:rsidRPr="0032267B">
        <w:rPr>
          <w:rFonts w:ascii="Times New Roman" w:hAnsi="Times New Roman"/>
          <w:sz w:val="26"/>
          <w:szCs w:val="24"/>
        </w:rPr>
        <w:t xml:space="preserve"> </w:t>
      </w:r>
      <w:r w:rsidRPr="0032267B">
        <w:rPr>
          <w:rFonts w:ascii="Times New Roman" w:hAnsi="Times New Roman"/>
          <w:sz w:val="26"/>
          <w:szCs w:val="24"/>
        </w:rPr>
        <w:t>kịp thời</w:t>
      </w:r>
      <w:r w:rsidR="006737D5">
        <w:rPr>
          <w:rFonts w:ascii="Times New Roman" w:hAnsi="Times New Roman"/>
          <w:sz w:val="26"/>
          <w:szCs w:val="24"/>
        </w:rPr>
        <w:t>,</w:t>
      </w:r>
      <w:r w:rsidRPr="0032267B">
        <w:rPr>
          <w:rFonts w:ascii="Times New Roman" w:hAnsi="Times New Roman"/>
          <w:sz w:val="26"/>
          <w:szCs w:val="24"/>
        </w:rPr>
        <w:t xml:space="preserve"> hiệu quả</w:t>
      </w:r>
      <w:r w:rsidR="00C33757">
        <w:rPr>
          <w:rFonts w:ascii="Times New Roman" w:hAnsi="Times New Roman"/>
          <w:sz w:val="26"/>
          <w:szCs w:val="24"/>
        </w:rPr>
        <w:t>.</w:t>
      </w:r>
      <w:r w:rsidR="00F4134D" w:rsidRPr="0032267B">
        <w:rPr>
          <w:rFonts w:ascii="Times New Roman" w:hAnsi="Times New Roman"/>
          <w:sz w:val="26"/>
          <w:szCs w:val="24"/>
        </w:rPr>
        <w:t xml:space="preserve"> </w:t>
      </w:r>
    </w:p>
    <w:p w:rsidR="0032267B" w:rsidRDefault="00C33757" w:rsidP="006F402B">
      <w:pPr>
        <w:pStyle w:val="NoSpacing"/>
        <w:numPr>
          <w:ilvl w:val="0"/>
          <w:numId w:val="9"/>
        </w:numPr>
        <w:tabs>
          <w:tab w:val="left" w:pos="360"/>
        </w:tabs>
        <w:ind w:left="360"/>
        <w:jc w:val="both"/>
        <w:rPr>
          <w:rFonts w:ascii="Times New Roman" w:hAnsi="Times New Roman"/>
          <w:sz w:val="26"/>
          <w:szCs w:val="24"/>
        </w:rPr>
      </w:pPr>
      <w:r>
        <w:rPr>
          <w:rFonts w:ascii="Times New Roman" w:hAnsi="Times New Roman"/>
          <w:sz w:val="26"/>
          <w:szCs w:val="24"/>
        </w:rPr>
        <w:t>Tình trạng</w:t>
      </w:r>
      <w:r w:rsidR="00F4134D" w:rsidRPr="0032267B">
        <w:rPr>
          <w:rFonts w:ascii="Times New Roman" w:hAnsi="Times New Roman"/>
          <w:sz w:val="26"/>
          <w:szCs w:val="24"/>
        </w:rPr>
        <w:t xml:space="preserve"> mượn hàng, nợ hàng</w:t>
      </w:r>
      <w:r w:rsidR="0032267B">
        <w:rPr>
          <w:rFonts w:ascii="Times New Roman" w:hAnsi="Times New Roman"/>
          <w:sz w:val="26"/>
          <w:szCs w:val="24"/>
        </w:rPr>
        <w:t xml:space="preserve"> </w:t>
      </w:r>
      <w:r>
        <w:rPr>
          <w:rFonts w:ascii="Times New Roman" w:hAnsi="Times New Roman"/>
          <w:sz w:val="26"/>
          <w:szCs w:val="24"/>
        </w:rPr>
        <w:t>đã</w:t>
      </w:r>
      <w:r w:rsidR="0032267B">
        <w:rPr>
          <w:rFonts w:ascii="Times New Roman" w:hAnsi="Times New Roman"/>
          <w:sz w:val="26"/>
          <w:szCs w:val="24"/>
        </w:rPr>
        <w:t xml:space="preserve"> được kiểm soát tốt</w:t>
      </w:r>
      <w:r>
        <w:rPr>
          <w:rFonts w:ascii="Times New Roman" w:hAnsi="Times New Roman"/>
          <w:sz w:val="26"/>
          <w:szCs w:val="24"/>
        </w:rPr>
        <w:t xml:space="preserve">, </w:t>
      </w:r>
      <w:r w:rsidR="006164A1">
        <w:rPr>
          <w:rFonts w:ascii="Times New Roman" w:hAnsi="Times New Roman"/>
          <w:sz w:val="26"/>
          <w:szCs w:val="24"/>
        </w:rPr>
        <w:t xml:space="preserve">thực hiện </w:t>
      </w:r>
      <w:r>
        <w:rPr>
          <w:rFonts w:ascii="Times New Roman" w:hAnsi="Times New Roman"/>
          <w:sz w:val="26"/>
          <w:szCs w:val="24"/>
        </w:rPr>
        <w:t>đúng qui định</w:t>
      </w:r>
      <w:r w:rsidR="00F4134D" w:rsidRPr="0032267B">
        <w:rPr>
          <w:rFonts w:ascii="Times New Roman" w:hAnsi="Times New Roman"/>
          <w:sz w:val="26"/>
          <w:szCs w:val="24"/>
        </w:rPr>
        <w:t xml:space="preserve">; </w:t>
      </w:r>
    </w:p>
    <w:p w:rsidR="0032267B" w:rsidRDefault="00C33757" w:rsidP="006F402B">
      <w:pPr>
        <w:pStyle w:val="NoSpacing"/>
        <w:numPr>
          <w:ilvl w:val="0"/>
          <w:numId w:val="9"/>
        </w:numPr>
        <w:tabs>
          <w:tab w:val="left" w:pos="360"/>
        </w:tabs>
        <w:ind w:left="360"/>
        <w:jc w:val="both"/>
        <w:rPr>
          <w:rFonts w:ascii="Times New Roman" w:hAnsi="Times New Roman"/>
          <w:sz w:val="26"/>
          <w:szCs w:val="24"/>
        </w:rPr>
      </w:pPr>
      <w:r>
        <w:rPr>
          <w:rFonts w:ascii="Times New Roman" w:hAnsi="Times New Roman"/>
          <w:sz w:val="26"/>
          <w:szCs w:val="24"/>
        </w:rPr>
        <w:t>Tình trạng</w:t>
      </w:r>
      <w:r w:rsidRPr="0032267B">
        <w:rPr>
          <w:rFonts w:ascii="Times New Roman" w:hAnsi="Times New Roman"/>
          <w:sz w:val="26"/>
          <w:szCs w:val="24"/>
        </w:rPr>
        <w:t xml:space="preserve"> </w:t>
      </w:r>
      <w:r>
        <w:rPr>
          <w:rFonts w:ascii="Times New Roman" w:hAnsi="Times New Roman"/>
          <w:sz w:val="26"/>
          <w:szCs w:val="24"/>
        </w:rPr>
        <w:t>đ</w:t>
      </w:r>
      <w:r w:rsidR="00F4134D" w:rsidRPr="0032267B">
        <w:rPr>
          <w:rFonts w:ascii="Times New Roman" w:hAnsi="Times New Roman"/>
          <w:sz w:val="26"/>
          <w:szCs w:val="24"/>
        </w:rPr>
        <w:t>ặt hàng</w:t>
      </w:r>
      <w:r>
        <w:rPr>
          <w:rFonts w:ascii="Times New Roman" w:hAnsi="Times New Roman"/>
          <w:sz w:val="26"/>
          <w:szCs w:val="24"/>
        </w:rPr>
        <w:t>,</w:t>
      </w:r>
      <w:r w:rsidR="00F4134D" w:rsidRPr="0032267B">
        <w:rPr>
          <w:rFonts w:ascii="Times New Roman" w:hAnsi="Times New Roman"/>
          <w:sz w:val="26"/>
          <w:szCs w:val="24"/>
        </w:rPr>
        <w:t xml:space="preserve"> giao hàng nhỏ lẽ</w:t>
      </w:r>
      <w:r w:rsidR="0032267B">
        <w:rPr>
          <w:rFonts w:ascii="Times New Roman" w:hAnsi="Times New Roman"/>
          <w:sz w:val="26"/>
          <w:szCs w:val="24"/>
        </w:rPr>
        <w:t xml:space="preserve"> được hạn chế</w:t>
      </w:r>
      <w:r>
        <w:rPr>
          <w:rFonts w:ascii="Times New Roman" w:hAnsi="Times New Roman"/>
          <w:sz w:val="26"/>
          <w:szCs w:val="24"/>
        </w:rPr>
        <w:t>, có kiểm soát</w:t>
      </w:r>
      <w:r w:rsidR="006737D5">
        <w:rPr>
          <w:rFonts w:ascii="Times New Roman" w:hAnsi="Times New Roman"/>
          <w:sz w:val="26"/>
          <w:szCs w:val="24"/>
        </w:rPr>
        <w:t xml:space="preserve"> </w:t>
      </w:r>
      <w:r w:rsidR="00690FB2">
        <w:rPr>
          <w:rFonts w:ascii="Times New Roman" w:hAnsi="Times New Roman"/>
          <w:sz w:val="26"/>
          <w:szCs w:val="24"/>
        </w:rPr>
        <w:t>đã</w:t>
      </w:r>
      <w:r w:rsidR="006737D5">
        <w:rPr>
          <w:rFonts w:ascii="Times New Roman" w:hAnsi="Times New Roman"/>
          <w:sz w:val="26"/>
          <w:szCs w:val="24"/>
        </w:rPr>
        <w:t xml:space="preserve"> góp phần </w:t>
      </w:r>
      <w:r w:rsidR="0032267B">
        <w:rPr>
          <w:rFonts w:ascii="Times New Roman" w:hAnsi="Times New Roman"/>
          <w:sz w:val="26"/>
          <w:szCs w:val="24"/>
        </w:rPr>
        <w:t xml:space="preserve">giảm </w:t>
      </w:r>
      <w:r w:rsidR="006737D5">
        <w:rPr>
          <w:rFonts w:ascii="Times New Roman" w:hAnsi="Times New Roman"/>
          <w:sz w:val="26"/>
          <w:szCs w:val="24"/>
        </w:rPr>
        <w:t xml:space="preserve">đáng kể </w:t>
      </w:r>
      <w:r w:rsidR="0032267B">
        <w:rPr>
          <w:rFonts w:ascii="Times New Roman" w:hAnsi="Times New Roman"/>
          <w:sz w:val="26"/>
          <w:szCs w:val="24"/>
        </w:rPr>
        <w:t>chi phí vận chuyển, giao hàng</w:t>
      </w:r>
      <w:r w:rsidR="00A345D8">
        <w:rPr>
          <w:rFonts w:ascii="Times New Roman" w:hAnsi="Times New Roman"/>
          <w:sz w:val="26"/>
          <w:szCs w:val="24"/>
        </w:rPr>
        <w:t>, tạo hiệu quả kinh doanh</w:t>
      </w:r>
      <w:r w:rsidR="006164A1">
        <w:rPr>
          <w:rFonts w:ascii="Times New Roman" w:hAnsi="Times New Roman"/>
          <w:sz w:val="26"/>
          <w:szCs w:val="24"/>
        </w:rPr>
        <w:t xml:space="preserve"> cao hơn</w:t>
      </w:r>
      <w:r w:rsidR="0032267B">
        <w:rPr>
          <w:rFonts w:ascii="Times New Roman" w:hAnsi="Times New Roman"/>
          <w:sz w:val="26"/>
          <w:szCs w:val="24"/>
        </w:rPr>
        <w:t xml:space="preserve">. </w:t>
      </w:r>
    </w:p>
    <w:p w:rsidR="00F4134D" w:rsidRDefault="0032267B" w:rsidP="006F402B">
      <w:pPr>
        <w:pStyle w:val="NoSpacing"/>
        <w:numPr>
          <w:ilvl w:val="0"/>
          <w:numId w:val="9"/>
        </w:numPr>
        <w:tabs>
          <w:tab w:val="left" w:pos="360"/>
        </w:tabs>
        <w:ind w:left="360"/>
        <w:jc w:val="both"/>
        <w:rPr>
          <w:rFonts w:ascii="Times New Roman" w:hAnsi="Times New Roman"/>
          <w:sz w:val="26"/>
          <w:szCs w:val="24"/>
        </w:rPr>
      </w:pPr>
      <w:r>
        <w:rPr>
          <w:rFonts w:ascii="Times New Roman" w:hAnsi="Times New Roman"/>
          <w:sz w:val="26"/>
          <w:szCs w:val="24"/>
        </w:rPr>
        <w:t>H</w:t>
      </w:r>
      <w:r w:rsidR="00F4134D" w:rsidRPr="0032267B">
        <w:rPr>
          <w:rFonts w:ascii="Times New Roman" w:hAnsi="Times New Roman"/>
          <w:sz w:val="26"/>
          <w:szCs w:val="24"/>
        </w:rPr>
        <w:t xml:space="preserve">àng cận hạn, hết hạn, đặt hàng sai </w:t>
      </w:r>
      <w:r w:rsidR="006164A1">
        <w:rPr>
          <w:rFonts w:ascii="Times New Roman" w:hAnsi="Times New Roman"/>
          <w:sz w:val="26"/>
          <w:szCs w:val="24"/>
        </w:rPr>
        <w:t xml:space="preserve">yêu cầu, đặt hàng </w:t>
      </w:r>
      <w:r w:rsidR="00F4134D" w:rsidRPr="0032267B">
        <w:rPr>
          <w:rFonts w:ascii="Times New Roman" w:hAnsi="Times New Roman"/>
          <w:sz w:val="26"/>
          <w:szCs w:val="24"/>
        </w:rPr>
        <w:t>không lấy hàng</w:t>
      </w:r>
      <w:proofErr w:type="gramStart"/>
      <w:r w:rsidR="00F4134D" w:rsidRPr="0032267B">
        <w:rPr>
          <w:rFonts w:ascii="Times New Roman" w:hAnsi="Times New Roman"/>
          <w:sz w:val="26"/>
          <w:szCs w:val="24"/>
        </w:rPr>
        <w:t>,…</w:t>
      </w:r>
      <w:proofErr w:type="gramEnd"/>
      <w:r w:rsidR="00F4134D" w:rsidRPr="0032267B">
        <w:rPr>
          <w:rFonts w:ascii="Times New Roman" w:hAnsi="Times New Roman"/>
          <w:sz w:val="26"/>
          <w:szCs w:val="24"/>
        </w:rPr>
        <w:t xml:space="preserve"> </w:t>
      </w:r>
      <w:r w:rsidR="006164A1">
        <w:rPr>
          <w:rFonts w:ascii="Times New Roman" w:hAnsi="Times New Roman"/>
          <w:sz w:val="26"/>
          <w:szCs w:val="24"/>
        </w:rPr>
        <w:t>đã được</w:t>
      </w:r>
      <w:r w:rsidR="00A345D8">
        <w:rPr>
          <w:rFonts w:ascii="Times New Roman" w:hAnsi="Times New Roman"/>
          <w:sz w:val="26"/>
          <w:szCs w:val="24"/>
        </w:rPr>
        <w:t xml:space="preserve"> quản lý </w:t>
      </w:r>
      <w:r w:rsidR="006164A1">
        <w:rPr>
          <w:rFonts w:ascii="Times New Roman" w:hAnsi="Times New Roman"/>
          <w:sz w:val="26"/>
          <w:szCs w:val="24"/>
        </w:rPr>
        <w:t>tốt</w:t>
      </w:r>
      <w:r w:rsidR="008E1831">
        <w:rPr>
          <w:rFonts w:ascii="Times New Roman" w:hAnsi="Times New Roman"/>
          <w:sz w:val="26"/>
          <w:szCs w:val="24"/>
        </w:rPr>
        <w:t>, đúng qui định</w:t>
      </w:r>
      <w:r w:rsidR="006164A1">
        <w:rPr>
          <w:rFonts w:ascii="Times New Roman" w:hAnsi="Times New Roman"/>
          <w:sz w:val="26"/>
          <w:szCs w:val="24"/>
        </w:rPr>
        <w:t xml:space="preserve">. </w:t>
      </w:r>
      <w:r w:rsidR="008E1831">
        <w:rPr>
          <w:rFonts w:ascii="Times New Roman" w:hAnsi="Times New Roman"/>
          <w:sz w:val="26"/>
          <w:szCs w:val="24"/>
        </w:rPr>
        <w:t xml:space="preserve">Viêc </w:t>
      </w:r>
      <w:r w:rsidR="006164A1">
        <w:rPr>
          <w:rFonts w:ascii="Times New Roman" w:hAnsi="Times New Roman"/>
          <w:sz w:val="26"/>
          <w:szCs w:val="24"/>
        </w:rPr>
        <w:t xml:space="preserve">cảnh báo </w:t>
      </w:r>
      <w:r w:rsidR="00A345D8">
        <w:rPr>
          <w:rFonts w:ascii="Times New Roman" w:hAnsi="Times New Roman"/>
          <w:sz w:val="26"/>
          <w:szCs w:val="24"/>
        </w:rPr>
        <w:t xml:space="preserve">hàng tồn kho, </w:t>
      </w:r>
      <w:r w:rsidR="006164A1">
        <w:rPr>
          <w:rFonts w:ascii="Times New Roman" w:hAnsi="Times New Roman"/>
          <w:sz w:val="26"/>
          <w:szCs w:val="24"/>
        </w:rPr>
        <w:t xml:space="preserve">hàng cận hạn, hết hạn </w:t>
      </w:r>
      <w:r w:rsidR="008E1831">
        <w:rPr>
          <w:rFonts w:ascii="Times New Roman" w:hAnsi="Times New Roman"/>
          <w:sz w:val="26"/>
          <w:szCs w:val="24"/>
        </w:rPr>
        <w:t>được K</w:t>
      </w:r>
      <w:r w:rsidR="00BF08F9">
        <w:rPr>
          <w:rFonts w:ascii="Times New Roman" w:hAnsi="Times New Roman"/>
          <w:sz w:val="26"/>
          <w:szCs w:val="24"/>
        </w:rPr>
        <w:t>ho</w:t>
      </w:r>
      <w:r w:rsidR="008E1831">
        <w:rPr>
          <w:rFonts w:ascii="Times New Roman" w:hAnsi="Times New Roman"/>
          <w:sz w:val="26"/>
          <w:szCs w:val="24"/>
        </w:rPr>
        <w:t xml:space="preserve"> thông báo thường xuyên cho</w:t>
      </w:r>
      <w:r w:rsidR="006164A1">
        <w:rPr>
          <w:rFonts w:ascii="Times New Roman" w:hAnsi="Times New Roman"/>
          <w:sz w:val="26"/>
          <w:szCs w:val="24"/>
        </w:rPr>
        <w:t xml:space="preserve"> đơn vị liên quan nắm bắt giải quyết kịp thời</w:t>
      </w:r>
      <w:r w:rsidR="008E1831">
        <w:rPr>
          <w:rFonts w:ascii="Times New Roman" w:hAnsi="Times New Roman"/>
          <w:sz w:val="26"/>
          <w:szCs w:val="24"/>
        </w:rPr>
        <w:t xml:space="preserve"> nên hạn chế được lượng tồn kho không cần thiết và </w:t>
      </w:r>
      <w:r w:rsidR="00A345D8">
        <w:rPr>
          <w:rFonts w:ascii="Times New Roman" w:hAnsi="Times New Roman"/>
          <w:sz w:val="26"/>
          <w:szCs w:val="24"/>
        </w:rPr>
        <w:t xml:space="preserve">giảm </w:t>
      </w:r>
      <w:r w:rsidR="008E1831">
        <w:rPr>
          <w:rFonts w:ascii="Times New Roman" w:hAnsi="Times New Roman"/>
          <w:sz w:val="26"/>
          <w:szCs w:val="24"/>
        </w:rPr>
        <w:t xml:space="preserve">đáng kể việc </w:t>
      </w:r>
      <w:r w:rsidR="00A345D8">
        <w:rPr>
          <w:rFonts w:ascii="Times New Roman" w:hAnsi="Times New Roman"/>
          <w:sz w:val="26"/>
          <w:szCs w:val="24"/>
        </w:rPr>
        <w:t>ứ đọng vốn</w:t>
      </w:r>
      <w:r w:rsidR="008E1831">
        <w:rPr>
          <w:rFonts w:ascii="Times New Roman" w:hAnsi="Times New Roman"/>
          <w:sz w:val="26"/>
          <w:szCs w:val="24"/>
        </w:rPr>
        <w:t>.</w:t>
      </w:r>
      <w:r w:rsidR="00A345D8">
        <w:rPr>
          <w:rFonts w:ascii="Times New Roman" w:hAnsi="Times New Roman"/>
          <w:sz w:val="26"/>
          <w:szCs w:val="24"/>
        </w:rPr>
        <w:t xml:space="preserve"> </w:t>
      </w:r>
      <w:r w:rsidR="008E1831">
        <w:rPr>
          <w:rFonts w:ascii="Times New Roman" w:hAnsi="Times New Roman"/>
          <w:sz w:val="26"/>
          <w:szCs w:val="24"/>
        </w:rPr>
        <w:t>Chênh lệch s</w:t>
      </w:r>
      <w:r w:rsidR="00A345D8">
        <w:rPr>
          <w:rFonts w:ascii="Times New Roman" w:hAnsi="Times New Roman"/>
          <w:sz w:val="26"/>
          <w:szCs w:val="24"/>
        </w:rPr>
        <w:t xml:space="preserve">ố liệu </w:t>
      </w:r>
      <w:r w:rsidR="00BF08F9">
        <w:rPr>
          <w:rFonts w:ascii="Times New Roman" w:hAnsi="Times New Roman"/>
          <w:sz w:val="26"/>
          <w:szCs w:val="24"/>
        </w:rPr>
        <w:t xml:space="preserve">kiểm kê </w:t>
      </w:r>
      <w:r w:rsidR="00A345D8">
        <w:rPr>
          <w:rFonts w:ascii="Times New Roman" w:hAnsi="Times New Roman"/>
          <w:sz w:val="26"/>
          <w:szCs w:val="24"/>
        </w:rPr>
        <w:t xml:space="preserve">sổ sách/thực tế </w:t>
      </w:r>
      <w:r w:rsidR="008E1831">
        <w:rPr>
          <w:rFonts w:ascii="Times New Roman" w:hAnsi="Times New Roman"/>
          <w:sz w:val="26"/>
          <w:szCs w:val="24"/>
        </w:rPr>
        <w:t xml:space="preserve">đã </w:t>
      </w:r>
      <w:r w:rsidR="00A345D8">
        <w:rPr>
          <w:rFonts w:ascii="Times New Roman" w:hAnsi="Times New Roman"/>
          <w:sz w:val="26"/>
          <w:szCs w:val="24"/>
        </w:rPr>
        <w:t xml:space="preserve">đạt ở mức chấp nhận được với </w:t>
      </w:r>
      <w:r w:rsidR="00C4131E">
        <w:rPr>
          <w:rFonts w:ascii="Times New Roman" w:hAnsi="Times New Roman"/>
          <w:sz w:val="26"/>
          <w:szCs w:val="24"/>
        </w:rPr>
        <w:t xml:space="preserve">số lượng, </w:t>
      </w:r>
      <w:r w:rsidR="00A345D8">
        <w:rPr>
          <w:rFonts w:ascii="Times New Roman" w:hAnsi="Times New Roman"/>
          <w:sz w:val="26"/>
          <w:szCs w:val="24"/>
        </w:rPr>
        <w:t>giá trị rất nhỏ</w:t>
      </w:r>
      <w:r w:rsidR="00690FB2">
        <w:rPr>
          <w:rFonts w:ascii="Times New Roman" w:hAnsi="Times New Roman"/>
          <w:sz w:val="26"/>
          <w:szCs w:val="24"/>
        </w:rPr>
        <w:t>, không đáng kể</w:t>
      </w:r>
      <w:r w:rsidR="00A345D8">
        <w:rPr>
          <w:rFonts w:ascii="Times New Roman" w:hAnsi="Times New Roman"/>
          <w:sz w:val="26"/>
          <w:szCs w:val="24"/>
        </w:rPr>
        <w:t>.</w:t>
      </w:r>
    </w:p>
    <w:p w:rsidR="00F4134D" w:rsidRPr="009F4C1B" w:rsidRDefault="00C56FBA" w:rsidP="00F4134D">
      <w:pPr>
        <w:pStyle w:val="ListParagraph"/>
        <w:numPr>
          <w:ilvl w:val="0"/>
          <w:numId w:val="1"/>
        </w:numPr>
        <w:ind w:left="360"/>
        <w:jc w:val="both"/>
        <w:rPr>
          <w:rFonts w:ascii="Times New Roman" w:hAnsi="Times New Roman" w:cs="Times New Roman"/>
          <w:b/>
          <w:sz w:val="26"/>
          <w:szCs w:val="24"/>
        </w:rPr>
      </w:pPr>
      <w:r>
        <w:rPr>
          <w:rFonts w:ascii="Times New Roman" w:hAnsi="Times New Roman" w:cs="Times New Roman"/>
          <w:b/>
          <w:sz w:val="26"/>
          <w:szCs w:val="24"/>
          <w:u w:val="single"/>
        </w:rPr>
        <w:t xml:space="preserve">VỀ </w:t>
      </w:r>
      <w:r w:rsidR="00F4134D" w:rsidRPr="009F4C1B">
        <w:rPr>
          <w:rFonts w:ascii="Times New Roman" w:hAnsi="Times New Roman" w:cs="Times New Roman"/>
          <w:b/>
          <w:sz w:val="26"/>
          <w:szCs w:val="24"/>
          <w:u w:val="single"/>
        </w:rPr>
        <w:t>HOẠT ĐỘNG CỦA HĐQT</w:t>
      </w:r>
      <w:r w:rsidR="00F4134D" w:rsidRPr="009F4C1B">
        <w:rPr>
          <w:rFonts w:ascii="Times New Roman" w:hAnsi="Times New Roman" w:cs="Times New Roman"/>
          <w:b/>
          <w:sz w:val="26"/>
          <w:szCs w:val="24"/>
        </w:rPr>
        <w:t>:</w:t>
      </w:r>
    </w:p>
    <w:p w:rsidR="00F11008" w:rsidRDefault="00195706" w:rsidP="00F11008">
      <w:pPr>
        <w:ind w:firstLine="360"/>
        <w:jc w:val="both"/>
        <w:rPr>
          <w:rFonts w:ascii="Times New Roman" w:hAnsi="Times New Roman" w:cs="Times New Roman"/>
          <w:sz w:val="26"/>
          <w:szCs w:val="24"/>
        </w:rPr>
      </w:pPr>
      <w:r w:rsidRPr="00F11008">
        <w:rPr>
          <w:rFonts w:ascii="Times New Roman" w:hAnsi="Times New Roman" w:cs="Times New Roman"/>
          <w:sz w:val="26"/>
          <w:szCs w:val="24"/>
        </w:rPr>
        <w:lastRenderedPageBreak/>
        <w:t>B</w:t>
      </w:r>
      <w:r>
        <w:rPr>
          <w:rFonts w:ascii="Times New Roman" w:hAnsi="Times New Roman" w:cs="Times New Roman"/>
          <w:sz w:val="26"/>
          <w:szCs w:val="24"/>
        </w:rPr>
        <w:t>KS</w:t>
      </w:r>
      <w:r w:rsidRPr="00F11008">
        <w:rPr>
          <w:rFonts w:ascii="Times New Roman" w:hAnsi="Times New Roman" w:cs="Times New Roman"/>
          <w:sz w:val="26"/>
          <w:szCs w:val="24"/>
        </w:rPr>
        <w:t xml:space="preserve"> thống nhất </w:t>
      </w:r>
      <w:r>
        <w:rPr>
          <w:rFonts w:ascii="Times New Roman" w:hAnsi="Times New Roman" w:cs="Times New Roman"/>
          <w:sz w:val="26"/>
          <w:szCs w:val="24"/>
        </w:rPr>
        <w:t xml:space="preserve">cao kết quả hoạt động của HĐQT </w:t>
      </w:r>
      <w:proofErr w:type="gramStart"/>
      <w:r w:rsidR="00F434D2">
        <w:rPr>
          <w:rFonts w:ascii="Times New Roman" w:hAnsi="Times New Roman" w:cs="Times New Roman"/>
          <w:sz w:val="26"/>
          <w:szCs w:val="24"/>
        </w:rPr>
        <w:t>theo</w:t>
      </w:r>
      <w:proofErr w:type="gramEnd"/>
      <w:r w:rsidR="00F434D2">
        <w:rPr>
          <w:rFonts w:ascii="Times New Roman" w:hAnsi="Times New Roman" w:cs="Times New Roman"/>
          <w:sz w:val="26"/>
          <w:szCs w:val="24"/>
        </w:rPr>
        <w:t xml:space="preserve"> nội dung báo cáo</w:t>
      </w:r>
      <w:r w:rsidR="006F402B" w:rsidRPr="00F11008">
        <w:rPr>
          <w:rFonts w:ascii="Times New Roman" w:hAnsi="Times New Roman" w:cs="Times New Roman"/>
          <w:sz w:val="26"/>
          <w:szCs w:val="24"/>
        </w:rPr>
        <w:t xml:space="preserve"> của </w:t>
      </w:r>
      <w:r w:rsidR="00FE5A40">
        <w:rPr>
          <w:rFonts w:ascii="Times New Roman" w:hAnsi="Times New Roman" w:cs="Times New Roman"/>
          <w:sz w:val="26"/>
          <w:szCs w:val="24"/>
        </w:rPr>
        <w:t>CT.</w:t>
      </w:r>
      <w:r w:rsidR="00FB5A99" w:rsidRPr="00F11008">
        <w:rPr>
          <w:rFonts w:ascii="Times New Roman" w:hAnsi="Times New Roman" w:cs="Times New Roman"/>
          <w:sz w:val="26"/>
          <w:szCs w:val="24"/>
        </w:rPr>
        <w:t>HĐQT</w:t>
      </w:r>
      <w:r w:rsidR="00F11008" w:rsidRPr="00F11008">
        <w:rPr>
          <w:rFonts w:ascii="Times New Roman" w:hAnsi="Times New Roman" w:cs="Times New Roman"/>
          <w:sz w:val="26"/>
          <w:szCs w:val="24"/>
        </w:rPr>
        <w:t xml:space="preserve"> </w:t>
      </w:r>
      <w:r w:rsidR="00F434D2">
        <w:rPr>
          <w:rFonts w:ascii="Times New Roman" w:hAnsi="Times New Roman" w:cs="Times New Roman"/>
          <w:sz w:val="26"/>
          <w:szCs w:val="24"/>
        </w:rPr>
        <w:t xml:space="preserve">trình bày </w:t>
      </w:r>
      <w:r w:rsidR="00F11008" w:rsidRPr="00F11008">
        <w:rPr>
          <w:rFonts w:ascii="Times New Roman" w:hAnsi="Times New Roman" w:cs="Times New Roman"/>
          <w:sz w:val="26"/>
          <w:szCs w:val="24"/>
        </w:rPr>
        <w:t>trước đại hội</w:t>
      </w:r>
      <w:r w:rsidR="00FB5A99" w:rsidRPr="00F11008">
        <w:rPr>
          <w:rFonts w:ascii="Times New Roman" w:hAnsi="Times New Roman" w:cs="Times New Roman"/>
          <w:sz w:val="26"/>
          <w:szCs w:val="24"/>
        </w:rPr>
        <w:t>.</w:t>
      </w:r>
      <w:r w:rsidR="00F11008">
        <w:rPr>
          <w:rFonts w:ascii="Times New Roman" w:hAnsi="Times New Roman" w:cs="Times New Roman"/>
          <w:sz w:val="26"/>
          <w:szCs w:val="24"/>
        </w:rPr>
        <w:t xml:space="preserve"> </w:t>
      </w:r>
    </w:p>
    <w:p w:rsidR="00FB5A99" w:rsidRPr="00F11008" w:rsidRDefault="00937F68" w:rsidP="00F11008">
      <w:pPr>
        <w:ind w:firstLine="360"/>
        <w:jc w:val="both"/>
        <w:rPr>
          <w:rFonts w:ascii="Times New Roman" w:hAnsi="Times New Roman" w:cs="Times New Roman"/>
          <w:sz w:val="26"/>
          <w:szCs w:val="24"/>
        </w:rPr>
      </w:pPr>
      <w:r>
        <w:rPr>
          <w:rFonts w:ascii="Times New Roman" w:hAnsi="Times New Roman" w:cs="Times New Roman"/>
          <w:sz w:val="26"/>
          <w:szCs w:val="24"/>
        </w:rPr>
        <w:t>Ngoài ra, BKS nhận thấy n</w:t>
      </w:r>
      <w:r w:rsidR="00F11008">
        <w:rPr>
          <w:rFonts w:ascii="Times New Roman" w:hAnsi="Times New Roman" w:cs="Times New Roman"/>
          <w:sz w:val="26"/>
          <w:szCs w:val="24"/>
        </w:rPr>
        <w:t xml:space="preserve">hiệm kỳ qua HĐQT cũng có sự thay đổi nhân sự </w:t>
      </w:r>
      <w:r w:rsidR="00BF08F9">
        <w:rPr>
          <w:rFonts w:ascii="Times New Roman" w:hAnsi="Times New Roman" w:cs="Times New Roman"/>
          <w:sz w:val="26"/>
          <w:szCs w:val="24"/>
        </w:rPr>
        <w:t>nhưng vẫn đảm bảo kết quả hoạt động cao, hiệu quả, tất cả các cuộc họp định kỳ, đột xuất của HĐQT được tổ chức đầy đủ, đúng điều lệ</w:t>
      </w:r>
      <w:r w:rsidR="00015728">
        <w:rPr>
          <w:rFonts w:ascii="Times New Roman" w:hAnsi="Times New Roman" w:cs="Times New Roman"/>
          <w:sz w:val="26"/>
          <w:szCs w:val="24"/>
        </w:rPr>
        <w:t xml:space="preserve"> và được tiến hành một cách công khai, minh bạch, dân chủ</w:t>
      </w:r>
      <w:r>
        <w:rPr>
          <w:rFonts w:ascii="Times New Roman" w:hAnsi="Times New Roman" w:cs="Times New Roman"/>
          <w:sz w:val="26"/>
          <w:szCs w:val="24"/>
        </w:rPr>
        <w:t>.</w:t>
      </w:r>
      <w:r w:rsidR="00BF08F9">
        <w:rPr>
          <w:rFonts w:ascii="Times New Roman" w:hAnsi="Times New Roman" w:cs="Times New Roman"/>
          <w:sz w:val="26"/>
          <w:szCs w:val="24"/>
        </w:rPr>
        <w:t xml:space="preserve"> </w:t>
      </w:r>
      <w:proofErr w:type="gramStart"/>
      <w:r>
        <w:rPr>
          <w:rFonts w:ascii="Times New Roman" w:hAnsi="Times New Roman" w:cs="Times New Roman"/>
          <w:sz w:val="26"/>
          <w:szCs w:val="24"/>
        </w:rPr>
        <w:t>C</w:t>
      </w:r>
      <w:r w:rsidR="00BF08F9">
        <w:rPr>
          <w:rFonts w:ascii="Times New Roman" w:hAnsi="Times New Roman" w:cs="Times New Roman"/>
          <w:sz w:val="26"/>
          <w:szCs w:val="24"/>
        </w:rPr>
        <w:t>ác vấn đề</w:t>
      </w:r>
      <w:r>
        <w:rPr>
          <w:rFonts w:ascii="Times New Roman" w:hAnsi="Times New Roman" w:cs="Times New Roman"/>
          <w:sz w:val="26"/>
          <w:szCs w:val="24"/>
        </w:rPr>
        <w:t>,</w:t>
      </w:r>
      <w:r w:rsidR="00BF08F9">
        <w:rPr>
          <w:rFonts w:ascii="Times New Roman" w:hAnsi="Times New Roman" w:cs="Times New Roman"/>
          <w:sz w:val="26"/>
          <w:szCs w:val="24"/>
        </w:rPr>
        <w:t xml:space="preserve"> </w:t>
      </w:r>
      <w:r>
        <w:rPr>
          <w:rFonts w:ascii="Times New Roman" w:hAnsi="Times New Roman" w:cs="Times New Roman"/>
          <w:sz w:val="26"/>
          <w:szCs w:val="24"/>
        </w:rPr>
        <w:t xml:space="preserve">nội dung </w:t>
      </w:r>
      <w:r w:rsidR="00613EAA">
        <w:rPr>
          <w:rFonts w:ascii="Times New Roman" w:hAnsi="Times New Roman" w:cs="Times New Roman"/>
          <w:sz w:val="26"/>
          <w:szCs w:val="24"/>
        </w:rPr>
        <w:t xml:space="preserve">đề ra </w:t>
      </w:r>
      <w:r>
        <w:rPr>
          <w:rFonts w:ascii="Times New Roman" w:hAnsi="Times New Roman" w:cs="Times New Roman"/>
          <w:sz w:val="26"/>
          <w:szCs w:val="24"/>
        </w:rPr>
        <w:t xml:space="preserve">cần giải quyết trong cuộc họp HĐQT được thảo luận, quyết </w:t>
      </w:r>
      <w:r w:rsidR="00015728">
        <w:rPr>
          <w:rFonts w:ascii="Times New Roman" w:hAnsi="Times New Roman" w:cs="Times New Roman"/>
          <w:sz w:val="26"/>
          <w:szCs w:val="24"/>
        </w:rPr>
        <w:t>nghị</w:t>
      </w:r>
      <w:r>
        <w:rPr>
          <w:rFonts w:ascii="Times New Roman" w:hAnsi="Times New Roman" w:cs="Times New Roman"/>
          <w:sz w:val="26"/>
          <w:szCs w:val="24"/>
        </w:rPr>
        <w:t xml:space="preserve"> thực hiện với sự đồng thuận nhấ</w:t>
      </w:r>
      <w:r w:rsidR="00613EAA">
        <w:rPr>
          <w:rFonts w:ascii="Times New Roman" w:hAnsi="Times New Roman" w:cs="Times New Roman"/>
          <w:sz w:val="26"/>
          <w:szCs w:val="24"/>
        </w:rPr>
        <w:t>t trí ca</w:t>
      </w:r>
      <w:r>
        <w:rPr>
          <w:rFonts w:ascii="Times New Roman" w:hAnsi="Times New Roman" w:cs="Times New Roman"/>
          <w:sz w:val="26"/>
          <w:szCs w:val="24"/>
        </w:rPr>
        <w:t xml:space="preserve">o </w:t>
      </w:r>
      <w:r w:rsidR="00613EAA">
        <w:rPr>
          <w:rFonts w:ascii="Times New Roman" w:hAnsi="Times New Roman" w:cs="Times New Roman"/>
          <w:sz w:val="26"/>
          <w:szCs w:val="24"/>
        </w:rPr>
        <w:t>từ</w:t>
      </w:r>
      <w:r>
        <w:rPr>
          <w:rFonts w:ascii="Times New Roman" w:hAnsi="Times New Roman" w:cs="Times New Roman"/>
          <w:sz w:val="26"/>
          <w:szCs w:val="24"/>
        </w:rPr>
        <w:t xml:space="preserve"> các thành viên</w:t>
      </w:r>
      <w:r w:rsidR="00015728">
        <w:rPr>
          <w:rFonts w:ascii="Times New Roman" w:hAnsi="Times New Roman" w:cs="Times New Roman"/>
          <w:sz w:val="26"/>
          <w:szCs w:val="24"/>
        </w:rPr>
        <w:t xml:space="preserve"> </w:t>
      </w:r>
      <w:r w:rsidR="00C23557">
        <w:rPr>
          <w:rFonts w:ascii="Times New Roman" w:hAnsi="Times New Roman" w:cs="Times New Roman"/>
          <w:sz w:val="26"/>
          <w:szCs w:val="24"/>
        </w:rPr>
        <w:t xml:space="preserve">HĐQT </w:t>
      </w:r>
      <w:r w:rsidR="00015728">
        <w:rPr>
          <w:rFonts w:ascii="Times New Roman" w:hAnsi="Times New Roman" w:cs="Times New Roman"/>
          <w:sz w:val="26"/>
          <w:szCs w:val="24"/>
        </w:rPr>
        <w:t xml:space="preserve">cho từng vấn đề </w:t>
      </w:r>
      <w:r w:rsidR="00C23557">
        <w:rPr>
          <w:rFonts w:ascii="Times New Roman" w:hAnsi="Times New Roman" w:cs="Times New Roman"/>
          <w:sz w:val="26"/>
          <w:szCs w:val="24"/>
        </w:rPr>
        <w:t xml:space="preserve">đặt </w:t>
      </w:r>
      <w:r w:rsidR="00015728">
        <w:rPr>
          <w:rFonts w:ascii="Times New Roman" w:hAnsi="Times New Roman" w:cs="Times New Roman"/>
          <w:sz w:val="26"/>
          <w:szCs w:val="24"/>
        </w:rPr>
        <w:t>ra</w:t>
      </w:r>
      <w:r>
        <w:rPr>
          <w:rFonts w:ascii="Times New Roman" w:hAnsi="Times New Roman" w:cs="Times New Roman"/>
          <w:sz w:val="26"/>
          <w:szCs w:val="24"/>
        </w:rPr>
        <w:t>.</w:t>
      </w:r>
      <w:proofErr w:type="gramEnd"/>
      <w:r>
        <w:rPr>
          <w:rFonts w:ascii="Times New Roman" w:hAnsi="Times New Roman" w:cs="Times New Roman"/>
          <w:sz w:val="26"/>
          <w:szCs w:val="24"/>
        </w:rPr>
        <w:t xml:space="preserve"> </w:t>
      </w:r>
    </w:p>
    <w:p w:rsidR="00CB551A" w:rsidRDefault="00DE1513" w:rsidP="00F4134D">
      <w:pPr>
        <w:pStyle w:val="ListParagraph"/>
        <w:numPr>
          <w:ilvl w:val="0"/>
          <w:numId w:val="5"/>
        </w:numPr>
        <w:ind w:left="360"/>
        <w:jc w:val="both"/>
        <w:rPr>
          <w:rFonts w:ascii="Times New Roman" w:hAnsi="Times New Roman" w:cs="Times New Roman"/>
          <w:sz w:val="26"/>
          <w:szCs w:val="24"/>
        </w:rPr>
      </w:pPr>
      <w:r>
        <w:rPr>
          <w:rFonts w:ascii="Times New Roman" w:hAnsi="Times New Roman" w:cs="Times New Roman"/>
          <w:sz w:val="26"/>
          <w:szCs w:val="24"/>
        </w:rPr>
        <w:t xml:space="preserve">Việc </w:t>
      </w:r>
      <w:r w:rsidR="00F4134D" w:rsidRPr="009F4C1B">
        <w:rPr>
          <w:rFonts w:ascii="Times New Roman" w:hAnsi="Times New Roman" w:cs="Times New Roman"/>
          <w:sz w:val="26"/>
          <w:szCs w:val="24"/>
        </w:rPr>
        <w:t xml:space="preserve">CT.HĐQT </w:t>
      </w:r>
      <w:r w:rsidR="00613EAA">
        <w:rPr>
          <w:rFonts w:ascii="Times New Roman" w:hAnsi="Times New Roman" w:cs="Times New Roman"/>
          <w:sz w:val="26"/>
          <w:szCs w:val="24"/>
        </w:rPr>
        <w:t xml:space="preserve">tham dự các cuộc họp giao ban, họp chuyên đề </w:t>
      </w:r>
      <w:r>
        <w:rPr>
          <w:rFonts w:ascii="Times New Roman" w:hAnsi="Times New Roman" w:cs="Times New Roman"/>
          <w:sz w:val="26"/>
          <w:szCs w:val="24"/>
        </w:rPr>
        <w:t xml:space="preserve">định kỳ hoặc đột xuất </w:t>
      </w:r>
      <w:r w:rsidR="00613EAA">
        <w:rPr>
          <w:rFonts w:ascii="Times New Roman" w:hAnsi="Times New Roman" w:cs="Times New Roman"/>
          <w:sz w:val="26"/>
          <w:szCs w:val="24"/>
        </w:rPr>
        <w:t xml:space="preserve">của TCT </w:t>
      </w:r>
      <w:r>
        <w:rPr>
          <w:rFonts w:ascii="Times New Roman" w:hAnsi="Times New Roman" w:cs="Times New Roman"/>
          <w:sz w:val="26"/>
          <w:szCs w:val="24"/>
        </w:rPr>
        <w:t>đã</w:t>
      </w:r>
      <w:r w:rsidR="00613EAA">
        <w:rPr>
          <w:rFonts w:ascii="Times New Roman" w:hAnsi="Times New Roman" w:cs="Times New Roman"/>
          <w:sz w:val="26"/>
          <w:szCs w:val="24"/>
        </w:rPr>
        <w:t xml:space="preserve"> </w:t>
      </w:r>
      <w:r w:rsidR="00CB551A">
        <w:rPr>
          <w:rFonts w:ascii="Times New Roman" w:hAnsi="Times New Roman" w:cs="Times New Roman"/>
          <w:sz w:val="26"/>
          <w:szCs w:val="24"/>
        </w:rPr>
        <w:t xml:space="preserve">nắm bắt và </w:t>
      </w:r>
      <w:r w:rsidR="00F4134D" w:rsidRPr="009F4C1B">
        <w:rPr>
          <w:rFonts w:ascii="Times New Roman" w:hAnsi="Times New Roman" w:cs="Times New Roman"/>
          <w:sz w:val="26"/>
          <w:szCs w:val="24"/>
        </w:rPr>
        <w:t>chỉ đạo</w:t>
      </w:r>
      <w:r w:rsidR="00CB551A">
        <w:rPr>
          <w:rFonts w:ascii="Times New Roman" w:hAnsi="Times New Roman" w:cs="Times New Roman"/>
          <w:sz w:val="26"/>
          <w:szCs w:val="24"/>
        </w:rPr>
        <w:t xml:space="preserve"> kịp thời </w:t>
      </w:r>
      <w:r w:rsidR="00B0456D">
        <w:rPr>
          <w:rFonts w:ascii="Times New Roman" w:hAnsi="Times New Roman" w:cs="Times New Roman"/>
          <w:sz w:val="26"/>
          <w:szCs w:val="24"/>
        </w:rPr>
        <w:t xml:space="preserve">các hoạt động của TCT </w:t>
      </w:r>
      <w:r w:rsidR="00613EAA">
        <w:rPr>
          <w:rFonts w:ascii="Times New Roman" w:hAnsi="Times New Roman" w:cs="Times New Roman"/>
          <w:sz w:val="26"/>
          <w:szCs w:val="24"/>
        </w:rPr>
        <w:t>cho TGĐ</w:t>
      </w:r>
      <w:r w:rsidR="00937F68">
        <w:rPr>
          <w:rFonts w:ascii="Times New Roman" w:hAnsi="Times New Roman" w:cs="Times New Roman"/>
          <w:sz w:val="26"/>
          <w:szCs w:val="24"/>
        </w:rPr>
        <w:t xml:space="preserve"> </w:t>
      </w:r>
      <w:r w:rsidR="00CB551A">
        <w:rPr>
          <w:rFonts w:ascii="Times New Roman" w:hAnsi="Times New Roman" w:cs="Times New Roman"/>
          <w:sz w:val="26"/>
          <w:szCs w:val="24"/>
        </w:rPr>
        <w:t xml:space="preserve">để </w:t>
      </w:r>
      <w:r w:rsidR="00937F68">
        <w:rPr>
          <w:rFonts w:ascii="Times New Roman" w:hAnsi="Times New Roman" w:cs="Times New Roman"/>
          <w:sz w:val="26"/>
          <w:szCs w:val="24"/>
        </w:rPr>
        <w:t>tổ chức thực hiện đúng yêu cầu đề ra</w:t>
      </w:r>
      <w:r w:rsidR="00613EAA">
        <w:rPr>
          <w:rFonts w:ascii="Times New Roman" w:hAnsi="Times New Roman" w:cs="Times New Roman"/>
          <w:sz w:val="26"/>
          <w:szCs w:val="24"/>
        </w:rPr>
        <w:t xml:space="preserve"> trên tinh thần của Nghi quyết họp HĐQT, Nghi Quyết ĐHĐCĐ</w:t>
      </w:r>
      <w:r w:rsidR="00C4131E">
        <w:rPr>
          <w:rFonts w:ascii="Times New Roman" w:hAnsi="Times New Roman" w:cs="Times New Roman"/>
          <w:sz w:val="26"/>
          <w:szCs w:val="24"/>
        </w:rPr>
        <w:t xml:space="preserve"> đề ra</w:t>
      </w:r>
      <w:r w:rsidR="00937F68">
        <w:rPr>
          <w:rFonts w:ascii="Times New Roman" w:hAnsi="Times New Roman" w:cs="Times New Roman"/>
          <w:sz w:val="26"/>
          <w:szCs w:val="24"/>
        </w:rPr>
        <w:t xml:space="preserve">. </w:t>
      </w:r>
    </w:p>
    <w:p w:rsidR="00F4134D" w:rsidRPr="009F4C1B" w:rsidRDefault="00CB551A" w:rsidP="00F4134D">
      <w:pPr>
        <w:pStyle w:val="ListParagraph"/>
        <w:numPr>
          <w:ilvl w:val="0"/>
          <w:numId w:val="5"/>
        </w:numPr>
        <w:ind w:left="360"/>
        <w:jc w:val="both"/>
        <w:rPr>
          <w:rFonts w:ascii="Times New Roman" w:hAnsi="Times New Roman" w:cs="Times New Roman"/>
          <w:sz w:val="26"/>
          <w:szCs w:val="24"/>
        </w:rPr>
      </w:pPr>
      <w:r>
        <w:rPr>
          <w:rFonts w:ascii="Times New Roman" w:hAnsi="Times New Roman" w:cs="Times New Roman"/>
          <w:sz w:val="26"/>
          <w:szCs w:val="24"/>
        </w:rPr>
        <w:t>Tổ thư ký HĐQT là cầu nối hiệu quả từ HĐQT đến Ban Lãnh đạo TCT</w:t>
      </w:r>
      <w:r w:rsidR="00DE1513">
        <w:rPr>
          <w:rFonts w:ascii="Times New Roman" w:hAnsi="Times New Roman" w:cs="Times New Roman"/>
          <w:sz w:val="26"/>
          <w:szCs w:val="24"/>
        </w:rPr>
        <w:t>,</w:t>
      </w:r>
      <w:r>
        <w:rPr>
          <w:rFonts w:ascii="Times New Roman" w:hAnsi="Times New Roman" w:cs="Times New Roman"/>
          <w:sz w:val="26"/>
          <w:szCs w:val="24"/>
        </w:rPr>
        <w:t xml:space="preserve"> đã tích cực, phối hợp tốt với các đơn vị, phòng ban chức năng liên quan trong việc cập nhật,tổng kết, báo cáo kết quả các</w:t>
      </w:r>
      <w:r w:rsidR="00F4134D" w:rsidRPr="009F4C1B">
        <w:rPr>
          <w:rFonts w:ascii="Times New Roman" w:hAnsi="Times New Roman" w:cs="Times New Roman"/>
          <w:sz w:val="26"/>
          <w:szCs w:val="24"/>
        </w:rPr>
        <w:t xml:space="preserve"> nội dung </w:t>
      </w:r>
      <w:r>
        <w:rPr>
          <w:rFonts w:ascii="Times New Roman" w:hAnsi="Times New Roman" w:cs="Times New Roman"/>
          <w:sz w:val="26"/>
          <w:szCs w:val="24"/>
        </w:rPr>
        <w:t>mà HĐQT giao cho Ban lãnh đạo TCT thực hiện</w:t>
      </w:r>
      <w:r w:rsidR="00DE1513">
        <w:rPr>
          <w:rFonts w:ascii="Times New Roman" w:hAnsi="Times New Roman" w:cs="Times New Roman"/>
          <w:sz w:val="26"/>
          <w:szCs w:val="24"/>
        </w:rPr>
        <w:t>,</w:t>
      </w:r>
      <w:r>
        <w:rPr>
          <w:rFonts w:ascii="Times New Roman" w:hAnsi="Times New Roman" w:cs="Times New Roman"/>
          <w:sz w:val="26"/>
          <w:szCs w:val="24"/>
        </w:rPr>
        <w:t xml:space="preserve"> thông tin đầy đủ, kịp thời mọi chủ trương, chỉ đạo từ HĐQT đến Ban Lãnh đạo TCT để năm bắ</w:t>
      </w:r>
      <w:r w:rsidR="00C23557">
        <w:rPr>
          <w:rFonts w:ascii="Times New Roman" w:hAnsi="Times New Roman" w:cs="Times New Roman"/>
          <w:sz w:val="26"/>
          <w:szCs w:val="24"/>
        </w:rPr>
        <w:t>t</w:t>
      </w:r>
      <w:r>
        <w:rPr>
          <w:rFonts w:ascii="Times New Roman" w:hAnsi="Times New Roman" w:cs="Times New Roman"/>
          <w:sz w:val="26"/>
          <w:szCs w:val="24"/>
        </w:rPr>
        <w:t xml:space="preserve"> thực hiện</w:t>
      </w:r>
      <w:r w:rsidR="00DE1513">
        <w:rPr>
          <w:rFonts w:ascii="Times New Roman" w:hAnsi="Times New Roman" w:cs="Times New Roman"/>
          <w:sz w:val="26"/>
          <w:szCs w:val="24"/>
        </w:rPr>
        <w:t xml:space="preserve"> và ngược lại các đề xuất từ TGĐ đến HĐQT </w:t>
      </w:r>
      <w:r w:rsidR="00421E86">
        <w:rPr>
          <w:rFonts w:ascii="Times New Roman" w:hAnsi="Times New Roman" w:cs="Times New Roman"/>
          <w:sz w:val="26"/>
          <w:szCs w:val="24"/>
        </w:rPr>
        <w:t xml:space="preserve">để </w:t>
      </w:r>
      <w:r w:rsidR="00DE1513">
        <w:rPr>
          <w:rFonts w:ascii="Times New Roman" w:hAnsi="Times New Roman" w:cs="Times New Roman"/>
          <w:sz w:val="26"/>
          <w:szCs w:val="24"/>
        </w:rPr>
        <w:t>giải quyết.</w:t>
      </w:r>
    </w:p>
    <w:p w:rsidR="00F4134D" w:rsidRPr="00DE1513" w:rsidRDefault="00DE1513" w:rsidP="00DE1513">
      <w:pPr>
        <w:ind w:firstLine="360"/>
        <w:jc w:val="both"/>
        <w:rPr>
          <w:rFonts w:ascii="Times New Roman" w:hAnsi="Times New Roman" w:cs="Times New Roman"/>
          <w:sz w:val="26"/>
          <w:szCs w:val="24"/>
        </w:rPr>
      </w:pPr>
      <w:r w:rsidRPr="00DE1513">
        <w:rPr>
          <w:rFonts w:ascii="Times New Roman" w:hAnsi="Times New Roman" w:cs="Times New Roman"/>
          <w:sz w:val="26"/>
          <w:szCs w:val="24"/>
        </w:rPr>
        <w:t>Với cách làm, theo dõi, đánh giá, nhận định</w:t>
      </w:r>
      <w:r w:rsidR="00C23557">
        <w:rPr>
          <w:rFonts w:ascii="Times New Roman" w:hAnsi="Times New Roman" w:cs="Times New Roman"/>
          <w:sz w:val="26"/>
          <w:szCs w:val="24"/>
        </w:rPr>
        <w:t>,</w:t>
      </w:r>
      <w:r w:rsidRPr="00DE1513">
        <w:rPr>
          <w:rFonts w:ascii="Times New Roman" w:hAnsi="Times New Roman" w:cs="Times New Roman"/>
          <w:sz w:val="26"/>
          <w:szCs w:val="24"/>
        </w:rPr>
        <w:t xml:space="preserve"> phân tích chuyên nghiệp có cơ sở</w:t>
      </w:r>
      <w:r w:rsidR="00B0456D">
        <w:rPr>
          <w:rFonts w:ascii="Times New Roman" w:hAnsi="Times New Roman" w:cs="Times New Roman"/>
          <w:sz w:val="26"/>
          <w:szCs w:val="24"/>
        </w:rPr>
        <w:t>, chỉ đạo kịp thời</w:t>
      </w:r>
      <w:r w:rsidRPr="00DE1513">
        <w:rPr>
          <w:rFonts w:ascii="Times New Roman" w:hAnsi="Times New Roman" w:cs="Times New Roman"/>
          <w:sz w:val="26"/>
          <w:szCs w:val="24"/>
        </w:rPr>
        <w:t xml:space="preserve"> của HĐQT </w:t>
      </w:r>
      <w:r w:rsidR="00B0456D">
        <w:rPr>
          <w:rFonts w:ascii="Times New Roman" w:hAnsi="Times New Roman" w:cs="Times New Roman"/>
          <w:sz w:val="26"/>
          <w:szCs w:val="24"/>
        </w:rPr>
        <w:t xml:space="preserve">đối với các mãng hoạt động của </w:t>
      </w:r>
      <w:r w:rsidRPr="00DE1513">
        <w:rPr>
          <w:rFonts w:ascii="Times New Roman" w:hAnsi="Times New Roman" w:cs="Times New Roman"/>
          <w:sz w:val="26"/>
          <w:szCs w:val="24"/>
        </w:rPr>
        <w:t xml:space="preserve">Tổng Công ty </w:t>
      </w:r>
      <w:r w:rsidR="00B0456D">
        <w:rPr>
          <w:rFonts w:ascii="Times New Roman" w:hAnsi="Times New Roman" w:cs="Times New Roman"/>
          <w:sz w:val="26"/>
          <w:szCs w:val="24"/>
        </w:rPr>
        <w:t>đã góp phần tạo điều kiện thuận lợi cho Ban lãnh đạo TCT thực hiện thành công, thắng lợi nhiệm vụ SXKD đề ra năm 2014.</w:t>
      </w:r>
    </w:p>
    <w:p w:rsidR="00C832F3" w:rsidRPr="009F4C1B" w:rsidRDefault="00C832F3" w:rsidP="00F4134D">
      <w:pPr>
        <w:pStyle w:val="ListParagraph"/>
        <w:ind w:left="360"/>
        <w:jc w:val="both"/>
        <w:rPr>
          <w:rFonts w:ascii="Times New Roman" w:hAnsi="Times New Roman" w:cs="Times New Roman"/>
          <w:sz w:val="10"/>
          <w:szCs w:val="24"/>
        </w:rPr>
      </w:pPr>
    </w:p>
    <w:p w:rsidR="00F4134D" w:rsidRPr="009F4C1B" w:rsidRDefault="00C56FBA" w:rsidP="00F4134D">
      <w:pPr>
        <w:pStyle w:val="ListParagraph"/>
        <w:numPr>
          <w:ilvl w:val="0"/>
          <w:numId w:val="1"/>
        </w:numPr>
        <w:ind w:left="360"/>
        <w:jc w:val="both"/>
        <w:rPr>
          <w:rFonts w:ascii="Times New Roman" w:hAnsi="Times New Roman" w:cs="Times New Roman"/>
          <w:b/>
          <w:sz w:val="26"/>
          <w:szCs w:val="24"/>
        </w:rPr>
      </w:pPr>
      <w:r>
        <w:rPr>
          <w:rFonts w:ascii="Times New Roman" w:hAnsi="Times New Roman" w:cs="Times New Roman"/>
          <w:b/>
          <w:sz w:val="26"/>
          <w:szCs w:val="24"/>
          <w:u w:val="single"/>
        </w:rPr>
        <w:t>KẾT QUẢ</w:t>
      </w:r>
      <w:r w:rsidR="00F4134D" w:rsidRPr="009F4C1B">
        <w:rPr>
          <w:rFonts w:ascii="Times New Roman" w:hAnsi="Times New Roman" w:cs="Times New Roman"/>
          <w:b/>
          <w:sz w:val="26"/>
          <w:szCs w:val="24"/>
          <w:u w:val="single"/>
        </w:rPr>
        <w:t xml:space="preserve"> HOẠT ĐỘ</w:t>
      </w:r>
      <w:r w:rsidR="00FC7371">
        <w:rPr>
          <w:rFonts w:ascii="Times New Roman" w:hAnsi="Times New Roman" w:cs="Times New Roman"/>
          <w:b/>
          <w:sz w:val="26"/>
          <w:szCs w:val="24"/>
          <w:u w:val="single"/>
        </w:rPr>
        <w:t>NG SX</w:t>
      </w:r>
      <w:r w:rsidR="00F4134D" w:rsidRPr="009F4C1B">
        <w:rPr>
          <w:rFonts w:ascii="Times New Roman" w:hAnsi="Times New Roman" w:cs="Times New Roman"/>
          <w:b/>
          <w:sz w:val="26"/>
          <w:szCs w:val="24"/>
          <w:u w:val="single"/>
        </w:rPr>
        <w:t>KD 2014 CỦA DANAMECO</w:t>
      </w:r>
      <w:r w:rsidR="00F4134D" w:rsidRPr="009F4C1B">
        <w:rPr>
          <w:rFonts w:ascii="Times New Roman" w:hAnsi="Times New Roman" w:cs="Times New Roman"/>
          <w:b/>
          <w:sz w:val="26"/>
          <w:szCs w:val="24"/>
        </w:rPr>
        <w:t>:</w:t>
      </w:r>
    </w:p>
    <w:p w:rsidR="00FC7371" w:rsidRDefault="005C269B" w:rsidP="005C269B">
      <w:pPr>
        <w:ind w:firstLine="360"/>
        <w:jc w:val="both"/>
        <w:rPr>
          <w:rFonts w:ascii="Times New Roman" w:hAnsi="Times New Roman" w:cs="Times New Roman"/>
          <w:sz w:val="26"/>
          <w:szCs w:val="24"/>
        </w:rPr>
      </w:pPr>
      <w:r>
        <w:rPr>
          <w:rFonts w:ascii="Times New Roman" w:hAnsi="Times New Roman" w:cs="Times New Roman"/>
          <w:sz w:val="26"/>
          <w:szCs w:val="24"/>
        </w:rPr>
        <w:t xml:space="preserve">Trước biến động, khó khăn của thị trường, </w:t>
      </w:r>
      <w:r w:rsidR="00B0456D" w:rsidRPr="009F4C1B">
        <w:rPr>
          <w:rFonts w:ascii="Times New Roman" w:hAnsi="Times New Roman" w:cs="Times New Roman"/>
          <w:sz w:val="26"/>
          <w:szCs w:val="24"/>
        </w:rPr>
        <w:t>Tổng Giám đốc đã điều hành hoạt động SXKD của DANAMECO tuân th</w:t>
      </w:r>
      <w:r w:rsidR="00B0456D">
        <w:rPr>
          <w:rFonts w:ascii="Times New Roman" w:hAnsi="Times New Roman" w:cs="Times New Roman"/>
          <w:sz w:val="26"/>
          <w:szCs w:val="24"/>
        </w:rPr>
        <w:t>ủ</w:t>
      </w:r>
      <w:r w:rsidR="00B0456D" w:rsidRPr="009F4C1B">
        <w:rPr>
          <w:rFonts w:ascii="Times New Roman" w:hAnsi="Times New Roman" w:cs="Times New Roman"/>
          <w:sz w:val="26"/>
          <w:szCs w:val="24"/>
        </w:rPr>
        <w:t xml:space="preserve"> theo Điều lệ</w:t>
      </w:r>
      <w:r w:rsidR="00FD49D5">
        <w:rPr>
          <w:rFonts w:ascii="Times New Roman" w:hAnsi="Times New Roman" w:cs="Times New Roman"/>
          <w:sz w:val="26"/>
          <w:szCs w:val="24"/>
        </w:rPr>
        <w:t>,</w:t>
      </w:r>
      <w:r w:rsidR="00B0456D">
        <w:rPr>
          <w:rFonts w:ascii="Times New Roman" w:hAnsi="Times New Roman" w:cs="Times New Roman"/>
          <w:sz w:val="26"/>
          <w:szCs w:val="24"/>
        </w:rPr>
        <w:t xml:space="preserve"> </w:t>
      </w:r>
      <w:r w:rsidR="00FD49D5">
        <w:rPr>
          <w:rFonts w:ascii="Times New Roman" w:hAnsi="Times New Roman" w:cs="Times New Roman"/>
          <w:sz w:val="26"/>
          <w:szCs w:val="24"/>
        </w:rPr>
        <w:t>không trái</w:t>
      </w:r>
      <w:r w:rsidR="00B0456D" w:rsidRPr="009F4C1B">
        <w:rPr>
          <w:rFonts w:ascii="Times New Roman" w:hAnsi="Times New Roman" w:cs="Times New Roman"/>
          <w:sz w:val="26"/>
          <w:szCs w:val="24"/>
        </w:rPr>
        <w:t xml:space="preserve"> luật </w:t>
      </w:r>
      <w:r w:rsidR="00FD49D5" w:rsidRPr="009F4C1B">
        <w:rPr>
          <w:rFonts w:ascii="Times New Roman" w:hAnsi="Times New Roman" w:cs="Times New Roman"/>
          <w:sz w:val="26"/>
          <w:szCs w:val="24"/>
        </w:rPr>
        <w:t xml:space="preserve">pháp </w:t>
      </w:r>
      <w:r w:rsidR="00B0456D" w:rsidRPr="009F4C1B">
        <w:rPr>
          <w:rFonts w:ascii="Times New Roman" w:hAnsi="Times New Roman" w:cs="Times New Roman"/>
          <w:sz w:val="26"/>
          <w:szCs w:val="24"/>
        </w:rPr>
        <w:t>hiện hành</w:t>
      </w:r>
      <w:r w:rsidR="00B0456D">
        <w:rPr>
          <w:rFonts w:ascii="Times New Roman" w:hAnsi="Times New Roman" w:cs="Times New Roman"/>
          <w:sz w:val="26"/>
          <w:szCs w:val="24"/>
        </w:rPr>
        <w:t>,</w:t>
      </w:r>
      <w:r w:rsidR="00B0456D" w:rsidRPr="009F4C1B">
        <w:rPr>
          <w:rFonts w:ascii="Times New Roman" w:hAnsi="Times New Roman" w:cs="Times New Roman"/>
          <w:sz w:val="26"/>
          <w:szCs w:val="24"/>
        </w:rPr>
        <w:t xml:space="preserve"> </w:t>
      </w:r>
      <w:r w:rsidR="00B0456D">
        <w:rPr>
          <w:rFonts w:ascii="Times New Roman" w:hAnsi="Times New Roman" w:cs="Times New Roman"/>
          <w:sz w:val="26"/>
          <w:szCs w:val="24"/>
        </w:rPr>
        <w:t>luôn bám sát thực hiện các nội dung</w:t>
      </w:r>
      <w:r w:rsidR="00B0456D" w:rsidRPr="009F4C1B">
        <w:rPr>
          <w:rFonts w:ascii="Times New Roman" w:hAnsi="Times New Roman" w:cs="Times New Roman"/>
          <w:sz w:val="26"/>
          <w:szCs w:val="24"/>
        </w:rPr>
        <w:t xml:space="preserve"> Nghị Quyết ĐHĐCĐ và các Nghị Quyết HĐQT </w:t>
      </w:r>
      <w:r w:rsidR="00B0456D">
        <w:rPr>
          <w:rFonts w:ascii="Times New Roman" w:hAnsi="Times New Roman" w:cs="Times New Roman"/>
          <w:sz w:val="26"/>
          <w:szCs w:val="24"/>
        </w:rPr>
        <w:t xml:space="preserve">đề ra </w:t>
      </w:r>
      <w:r w:rsidR="00B0456D" w:rsidRPr="009F4C1B">
        <w:rPr>
          <w:rFonts w:ascii="Times New Roman" w:hAnsi="Times New Roman" w:cs="Times New Roman"/>
          <w:sz w:val="26"/>
          <w:szCs w:val="24"/>
        </w:rPr>
        <w:t xml:space="preserve">cho từng thời </w:t>
      </w:r>
      <w:r w:rsidR="00B0456D">
        <w:rPr>
          <w:rFonts w:ascii="Times New Roman" w:hAnsi="Times New Roman" w:cs="Times New Roman"/>
          <w:sz w:val="26"/>
          <w:szCs w:val="24"/>
        </w:rPr>
        <w:t xml:space="preserve">điểm </w:t>
      </w:r>
      <w:r w:rsidR="00B0456D" w:rsidRPr="009F4C1B">
        <w:rPr>
          <w:rFonts w:ascii="Times New Roman" w:hAnsi="Times New Roman" w:cs="Times New Roman"/>
          <w:sz w:val="26"/>
          <w:szCs w:val="24"/>
        </w:rPr>
        <w:t>một cách kịp thời, hiệu quả, đúng qui định củ</w:t>
      </w:r>
      <w:r>
        <w:rPr>
          <w:rFonts w:ascii="Times New Roman" w:hAnsi="Times New Roman" w:cs="Times New Roman"/>
          <w:sz w:val="26"/>
          <w:szCs w:val="24"/>
        </w:rPr>
        <w:t>a TCT</w:t>
      </w:r>
      <w:r w:rsidR="00B0456D">
        <w:rPr>
          <w:rFonts w:ascii="Times New Roman" w:hAnsi="Times New Roman" w:cs="Times New Roman"/>
          <w:sz w:val="26"/>
          <w:szCs w:val="24"/>
        </w:rPr>
        <w:t>.</w:t>
      </w:r>
      <w:r>
        <w:rPr>
          <w:rFonts w:ascii="Times New Roman" w:hAnsi="Times New Roman" w:cs="Times New Roman"/>
          <w:sz w:val="26"/>
          <w:szCs w:val="24"/>
        </w:rPr>
        <w:t xml:space="preserve"> BKS thống nhất cao với các chỉ tiêu, kết quả đạt được của Danameco 2014 </w:t>
      </w:r>
      <w:r w:rsidR="00A928EB">
        <w:rPr>
          <w:rFonts w:ascii="Times New Roman" w:hAnsi="Times New Roman" w:cs="Times New Roman"/>
          <w:sz w:val="26"/>
          <w:szCs w:val="24"/>
        </w:rPr>
        <w:t xml:space="preserve">theo </w:t>
      </w:r>
      <w:r>
        <w:rPr>
          <w:rFonts w:ascii="Times New Roman" w:hAnsi="Times New Roman" w:cs="Times New Roman"/>
          <w:sz w:val="26"/>
          <w:szCs w:val="24"/>
        </w:rPr>
        <w:t>như nội dung trình bày của TGĐ về k</w:t>
      </w:r>
      <w:r w:rsidR="00F4134D" w:rsidRPr="009F4C1B">
        <w:rPr>
          <w:rFonts w:ascii="Times New Roman" w:hAnsi="Times New Roman" w:cs="Times New Roman"/>
          <w:sz w:val="26"/>
          <w:szCs w:val="24"/>
        </w:rPr>
        <w:t>ết quả hoạt động SXKD</w:t>
      </w:r>
      <w:r>
        <w:rPr>
          <w:rFonts w:ascii="Times New Roman" w:hAnsi="Times New Roman" w:cs="Times New Roman"/>
          <w:sz w:val="26"/>
          <w:szCs w:val="24"/>
        </w:rPr>
        <w:t>,</w:t>
      </w:r>
      <w:r w:rsidR="00ED1E42">
        <w:rPr>
          <w:rFonts w:ascii="Times New Roman" w:hAnsi="Times New Roman" w:cs="Times New Roman"/>
          <w:sz w:val="26"/>
          <w:szCs w:val="24"/>
        </w:rPr>
        <w:t xml:space="preserve"> </w:t>
      </w:r>
      <w:r>
        <w:rPr>
          <w:rFonts w:ascii="Times New Roman" w:hAnsi="Times New Roman" w:cs="Times New Roman"/>
          <w:sz w:val="26"/>
          <w:szCs w:val="24"/>
        </w:rPr>
        <w:t>B</w:t>
      </w:r>
      <w:r w:rsidR="00F4134D" w:rsidRPr="009F4C1B">
        <w:rPr>
          <w:rFonts w:ascii="Times New Roman" w:hAnsi="Times New Roman" w:cs="Times New Roman"/>
          <w:sz w:val="26"/>
          <w:szCs w:val="24"/>
        </w:rPr>
        <w:t xml:space="preserve">áo cáo tài chính 2014 đã </w:t>
      </w:r>
      <w:r w:rsidR="006F402B">
        <w:rPr>
          <w:rFonts w:ascii="Times New Roman" w:hAnsi="Times New Roman" w:cs="Times New Roman"/>
          <w:sz w:val="26"/>
          <w:szCs w:val="24"/>
        </w:rPr>
        <w:t xml:space="preserve">được kiểm toán bởi Công ty kiểm toán AAC và được </w:t>
      </w:r>
      <w:r w:rsidR="00F4134D" w:rsidRPr="009F4C1B">
        <w:rPr>
          <w:rFonts w:ascii="Times New Roman" w:hAnsi="Times New Roman" w:cs="Times New Roman"/>
          <w:sz w:val="26"/>
          <w:szCs w:val="24"/>
        </w:rPr>
        <w:t>đăng tải trên web</w:t>
      </w:r>
      <w:r w:rsidR="006F402B">
        <w:rPr>
          <w:rFonts w:ascii="Times New Roman" w:hAnsi="Times New Roman" w:cs="Times New Roman"/>
          <w:sz w:val="26"/>
          <w:szCs w:val="24"/>
        </w:rPr>
        <w:t>site DNM</w:t>
      </w:r>
      <w:r w:rsidR="00F4134D" w:rsidRPr="009F4C1B">
        <w:rPr>
          <w:rFonts w:ascii="Times New Roman" w:hAnsi="Times New Roman" w:cs="Times New Roman"/>
          <w:sz w:val="26"/>
          <w:szCs w:val="24"/>
        </w:rPr>
        <w:t>.</w:t>
      </w:r>
      <w:r w:rsidR="00A928EB">
        <w:rPr>
          <w:rFonts w:ascii="Times New Roman" w:hAnsi="Times New Roman" w:cs="Times New Roman"/>
          <w:sz w:val="26"/>
          <w:szCs w:val="24"/>
        </w:rPr>
        <w:t xml:space="preserve"> </w:t>
      </w:r>
    </w:p>
    <w:p w:rsidR="00F4134D" w:rsidRPr="009F4C1B" w:rsidRDefault="004C636F" w:rsidP="005C269B">
      <w:pPr>
        <w:ind w:firstLine="360"/>
        <w:jc w:val="both"/>
        <w:rPr>
          <w:rFonts w:ascii="Times New Roman" w:hAnsi="Times New Roman" w:cs="Times New Roman"/>
          <w:sz w:val="26"/>
          <w:szCs w:val="24"/>
        </w:rPr>
      </w:pPr>
      <w:r>
        <w:rPr>
          <w:rFonts w:ascii="Times New Roman" w:hAnsi="Times New Roman" w:cs="Times New Roman"/>
          <w:sz w:val="26"/>
          <w:szCs w:val="24"/>
        </w:rPr>
        <w:t>K</w:t>
      </w:r>
      <w:r w:rsidR="00A928EB">
        <w:rPr>
          <w:rFonts w:ascii="Times New Roman" w:hAnsi="Times New Roman" w:cs="Times New Roman"/>
          <w:sz w:val="26"/>
          <w:szCs w:val="24"/>
        </w:rPr>
        <w:t xml:space="preserve">ết quả SXKD đạt được 2014 </w:t>
      </w:r>
      <w:r w:rsidR="002B7BEF">
        <w:rPr>
          <w:rFonts w:ascii="Times New Roman" w:hAnsi="Times New Roman" w:cs="Times New Roman"/>
          <w:sz w:val="26"/>
          <w:szCs w:val="24"/>
        </w:rPr>
        <w:t xml:space="preserve">cộng với sự điều hành nhạy bén, linh hoạt, công khai, minh bạch của Tổng giám đốc </w:t>
      </w:r>
      <w:r w:rsidR="00A928EB">
        <w:rPr>
          <w:rFonts w:ascii="Times New Roman" w:hAnsi="Times New Roman" w:cs="Times New Roman"/>
          <w:sz w:val="26"/>
          <w:szCs w:val="24"/>
        </w:rPr>
        <w:t xml:space="preserve">đã góp phần </w:t>
      </w:r>
      <w:r w:rsidR="002B7BEF">
        <w:rPr>
          <w:rFonts w:ascii="Times New Roman" w:hAnsi="Times New Roman" w:cs="Times New Roman"/>
          <w:sz w:val="26"/>
          <w:szCs w:val="24"/>
        </w:rPr>
        <w:t xml:space="preserve">tạo nên thương hiệu DANAMECO </w:t>
      </w:r>
      <w:r w:rsidR="00A928EB">
        <w:rPr>
          <w:rFonts w:ascii="Times New Roman" w:hAnsi="Times New Roman" w:cs="Times New Roman"/>
          <w:sz w:val="26"/>
          <w:szCs w:val="24"/>
        </w:rPr>
        <w:t>ổn định</w:t>
      </w:r>
      <w:r>
        <w:rPr>
          <w:rFonts w:ascii="Times New Roman" w:hAnsi="Times New Roman" w:cs="Times New Roman"/>
          <w:sz w:val="26"/>
          <w:szCs w:val="24"/>
        </w:rPr>
        <w:t xml:space="preserve">, </w:t>
      </w:r>
      <w:r w:rsidR="002B7BEF">
        <w:rPr>
          <w:rFonts w:ascii="Times New Roman" w:hAnsi="Times New Roman" w:cs="Times New Roman"/>
          <w:sz w:val="26"/>
          <w:szCs w:val="24"/>
        </w:rPr>
        <w:t>phát triển</w:t>
      </w:r>
      <w:r>
        <w:rPr>
          <w:rFonts w:ascii="Times New Roman" w:hAnsi="Times New Roman" w:cs="Times New Roman"/>
          <w:sz w:val="26"/>
          <w:szCs w:val="24"/>
        </w:rPr>
        <w:t xml:space="preserve"> và</w:t>
      </w:r>
      <w:r w:rsidR="00A928EB">
        <w:rPr>
          <w:rFonts w:ascii="Times New Roman" w:hAnsi="Times New Roman" w:cs="Times New Roman"/>
          <w:sz w:val="26"/>
          <w:szCs w:val="24"/>
        </w:rPr>
        <w:t xml:space="preserve"> </w:t>
      </w:r>
      <w:r>
        <w:rPr>
          <w:rFonts w:ascii="Times New Roman" w:hAnsi="Times New Roman" w:cs="Times New Roman"/>
          <w:sz w:val="26"/>
          <w:szCs w:val="24"/>
        </w:rPr>
        <w:t>t</w:t>
      </w:r>
      <w:r w:rsidR="00C23557">
        <w:rPr>
          <w:rFonts w:ascii="Times New Roman" w:hAnsi="Times New Roman" w:cs="Times New Roman"/>
          <w:sz w:val="26"/>
          <w:szCs w:val="24"/>
        </w:rPr>
        <w:t>hực hiện thắng lợi các nội dung nghị quyết ĐHĐCĐ 2014</w:t>
      </w:r>
      <w:r w:rsidR="00C4131E">
        <w:rPr>
          <w:rFonts w:ascii="Times New Roman" w:hAnsi="Times New Roman" w:cs="Times New Roman"/>
          <w:sz w:val="26"/>
          <w:szCs w:val="24"/>
        </w:rPr>
        <w:t xml:space="preserve"> về kết quả SXKD</w:t>
      </w:r>
      <w:r w:rsidR="00C23557">
        <w:rPr>
          <w:rFonts w:ascii="Times New Roman" w:hAnsi="Times New Roman" w:cs="Times New Roman"/>
          <w:sz w:val="26"/>
          <w:szCs w:val="24"/>
        </w:rPr>
        <w:t xml:space="preserve">, </w:t>
      </w:r>
      <w:r w:rsidR="00C4131E">
        <w:rPr>
          <w:rFonts w:ascii="Times New Roman" w:hAnsi="Times New Roman" w:cs="Times New Roman"/>
          <w:sz w:val="26"/>
          <w:szCs w:val="24"/>
        </w:rPr>
        <w:t xml:space="preserve">hoàn thành việc </w:t>
      </w:r>
      <w:r w:rsidR="00C23557">
        <w:rPr>
          <w:rFonts w:ascii="Times New Roman" w:hAnsi="Times New Roman" w:cs="Times New Roman"/>
          <w:sz w:val="26"/>
          <w:szCs w:val="24"/>
        </w:rPr>
        <w:t>chi trả cổ tức 30%/mệnh giá</w:t>
      </w:r>
      <w:r>
        <w:rPr>
          <w:rFonts w:ascii="Times New Roman" w:hAnsi="Times New Roman" w:cs="Times New Roman"/>
          <w:sz w:val="26"/>
          <w:szCs w:val="24"/>
        </w:rPr>
        <w:t xml:space="preserve"> cổ phiếu</w:t>
      </w:r>
      <w:r w:rsidR="00C4131E">
        <w:rPr>
          <w:rFonts w:ascii="Times New Roman" w:hAnsi="Times New Roman" w:cs="Times New Roman"/>
          <w:sz w:val="26"/>
          <w:szCs w:val="24"/>
        </w:rPr>
        <w:t xml:space="preserve"> mà ĐHĐCĐ 2014 đề ra</w:t>
      </w:r>
      <w:r w:rsidR="00C23557">
        <w:rPr>
          <w:rFonts w:ascii="Times New Roman" w:hAnsi="Times New Roman" w:cs="Times New Roman"/>
          <w:sz w:val="26"/>
          <w:szCs w:val="24"/>
        </w:rPr>
        <w:t xml:space="preserve">, </w:t>
      </w:r>
      <w:r w:rsidR="00A928EB">
        <w:rPr>
          <w:rFonts w:ascii="Times New Roman" w:hAnsi="Times New Roman" w:cs="Times New Roman"/>
          <w:sz w:val="26"/>
          <w:szCs w:val="24"/>
        </w:rPr>
        <w:t xml:space="preserve">giá trị cổ phiếu DNM trên sàn giao dịch </w:t>
      </w:r>
      <w:r w:rsidR="00462BA5">
        <w:rPr>
          <w:rFonts w:ascii="Times New Roman" w:hAnsi="Times New Roman" w:cs="Times New Roman"/>
          <w:sz w:val="26"/>
          <w:szCs w:val="24"/>
        </w:rPr>
        <w:t>CK</w:t>
      </w:r>
      <w:r w:rsidR="001A63C6">
        <w:rPr>
          <w:rFonts w:ascii="Times New Roman" w:hAnsi="Times New Roman" w:cs="Times New Roman"/>
          <w:sz w:val="26"/>
          <w:szCs w:val="24"/>
        </w:rPr>
        <w:t xml:space="preserve"> Hà N</w:t>
      </w:r>
      <w:r w:rsidR="00A928EB">
        <w:rPr>
          <w:rFonts w:ascii="Times New Roman" w:hAnsi="Times New Roman" w:cs="Times New Roman"/>
          <w:sz w:val="26"/>
          <w:szCs w:val="24"/>
        </w:rPr>
        <w:t xml:space="preserve">ội luôn </w:t>
      </w:r>
      <w:r w:rsidR="00462BA5">
        <w:rPr>
          <w:rFonts w:ascii="Times New Roman" w:hAnsi="Times New Roman" w:cs="Times New Roman"/>
          <w:sz w:val="26"/>
          <w:szCs w:val="24"/>
        </w:rPr>
        <w:t xml:space="preserve">dao động </w:t>
      </w:r>
      <w:r>
        <w:rPr>
          <w:rFonts w:ascii="Times New Roman" w:hAnsi="Times New Roman" w:cs="Times New Roman"/>
          <w:sz w:val="26"/>
          <w:szCs w:val="24"/>
        </w:rPr>
        <w:t>ở</w:t>
      </w:r>
      <w:r w:rsidR="002B7BEF">
        <w:rPr>
          <w:rFonts w:ascii="Times New Roman" w:hAnsi="Times New Roman" w:cs="Times New Roman"/>
          <w:sz w:val="26"/>
          <w:szCs w:val="24"/>
        </w:rPr>
        <w:t xml:space="preserve"> </w:t>
      </w:r>
      <w:r>
        <w:rPr>
          <w:rFonts w:ascii="Times New Roman" w:hAnsi="Times New Roman" w:cs="Times New Roman"/>
          <w:sz w:val="26"/>
          <w:szCs w:val="24"/>
        </w:rPr>
        <w:t xml:space="preserve">mức </w:t>
      </w:r>
      <w:r w:rsidR="00A928EB">
        <w:rPr>
          <w:rFonts w:ascii="Times New Roman" w:hAnsi="Times New Roman" w:cs="Times New Roman"/>
          <w:sz w:val="26"/>
          <w:szCs w:val="24"/>
        </w:rPr>
        <w:t>32.000 đ-35.000đ/cổ phiếu</w:t>
      </w:r>
      <w:r w:rsidR="003A6549">
        <w:rPr>
          <w:rFonts w:ascii="Times New Roman" w:hAnsi="Times New Roman" w:cs="Times New Roman"/>
          <w:sz w:val="26"/>
          <w:szCs w:val="24"/>
        </w:rPr>
        <w:t xml:space="preserve"> mặc dù Danameco</w:t>
      </w:r>
      <w:r w:rsidR="00462BA5">
        <w:rPr>
          <w:rFonts w:ascii="Times New Roman" w:hAnsi="Times New Roman" w:cs="Times New Roman"/>
          <w:sz w:val="26"/>
          <w:szCs w:val="24"/>
        </w:rPr>
        <w:t xml:space="preserve"> đã có phát hành thêm cổ phiếu</w:t>
      </w:r>
      <w:r w:rsidR="00A928EB">
        <w:rPr>
          <w:rFonts w:ascii="Times New Roman" w:hAnsi="Times New Roman" w:cs="Times New Roman"/>
          <w:sz w:val="26"/>
          <w:szCs w:val="24"/>
        </w:rPr>
        <w:t>.</w:t>
      </w:r>
    </w:p>
    <w:p w:rsidR="008B4E73" w:rsidRPr="008B4E73" w:rsidRDefault="008B4E73" w:rsidP="008B4E73">
      <w:pPr>
        <w:jc w:val="both"/>
        <w:rPr>
          <w:rFonts w:ascii="Times New Roman" w:hAnsi="Times New Roman" w:cs="Times New Roman"/>
          <w:sz w:val="26"/>
          <w:szCs w:val="24"/>
        </w:rPr>
      </w:pPr>
    </w:p>
    <w:p w:rsidR="00B86C1A" w:rsidRPr="00B86C1A" w:rsidRDefault="008B4E73" w:rsidP="00B86C1A">
      <w:pPr>
        <w:jc w:val="center"/>
        <w:rPr>
          <w:rFonts w:ascii="Times New Roman" w:hAnsi="Times New Roman" w:cs="Times New Roman"/>
          <w:b/>
          <w:sz w:val="32"/>
          <w:szCs w:val="24"/>
        </w:rPr>
      </w:pPr>
      <w:r w:rsidRPr="00B86C1A">
        <w:rPr>
          <w:rFonts w:ascii="Times New Roman" w:hAnsi="Times New Roman" w:cs="Times New Roman"/>
          <w:b/>
          <w:sz w:val="32"/>
          <w:szCs w:val="24"/>
        </w:rPr>
        <w:t>PHẦN II</w:t>
      </w:r>
    </w:p>
    <w:p w:rsidR="00C33757" w:rsidRPr="00B86C1A" w:rsidRDefault="00C33757" w:rsidP="00B86C1A">
      <w:pPr>
        <w:jc w:val="center"/>
        <w:rPr>
          <w:rFonts w:ascii="Times New Roman" w:hAnsi="Times New Roman" w:cs="Times New Roman"/>
          <w:b/>
          <w:sz w:val="28"/>
          <w:szCs w:val="24"/>
        </w:rPr>
      </w:pPr>
      <w:r w:rsidRPr="00B86C1A">
        <w:rPr>
          <w:rFonts w:ascii="Times New Roman" w:hAnsi="Times New Roman" w:cs="Times New Roman"/>
          <w:b/>
          <w:sz w:val="28"/>
          <w:szCs w:val="24"/>
        </w:rPr>
        <w:t xml:space="preserve">KẾT QUẢ HOẠT ĐỘNG CỦA BKS </w:t>
      </w:r>
      <w:r w:rsidR="008B4E73" w:rsidRPr="00B86C1A">
        <w:rPr>
          <w:rFonts w:ascii="Times New Roman" w:hAnsi="Times New Roman" w:cs="Times New Roman"/>
          <w:b/>
          <w:sz w:val="28"/>
          <w:szCs w:val="24"/>
        </w:rPr>
        <w:t xml:space="preserve">TRONG </w:t>
      </w:r>
      <w:r w:rsidRPr="00B86C1A">
        <w:rPr>
          <w:rFonts w:ascii="Times New Roman" w:hAnsi="Times New Roman" w:cs="Times New Roman"/>
          <w:b/>
          <w:sz w:val="28"/>
          <w:szCs w:val="24"/>
        </w:rPr>
        <w:t xml:space="preserve">NHIỆM KỲ II </w:t>
      </w:r>
      <w:r w:rsidR="008B4E73" w:rsidRPr="00B86C1A">
        <w:rPr>
          <w:rFonts w:ascii="Times New Roman" w:hAnsi="Times New Roman" w:cs="Times New Roman"/>
          <w:b/>
          <w:sz w:val="28"/>
          <w:szCs w:val="24"/>
        </w:rPr>
        <w:t>(</w:t>
      </w:r>
      <w:r w:rsidRPr="00B86C1A">
        <w:rPr>
          <w:rFonts w:ascii="Times New Roman" w:hAnsi="Times New Roman" w:cs="Times New Roman"/>
          <w:b/>
          <w:sz w:val="28"/>
          <w:szCs w:val="24"/>
        </w:rPr>
        <w:t>2010-2015</w:t>
      </w:r>
      <w:r w:rsidR="008B4E73" w:rsidRPr="00B86C1A">
        <w:rPr>
          <w:rFonts w:ascii="Times New Roman" w:hAnsi="Times New Roman" w:cs="Times New Roman"/>
          <w:b/>
          <w:sz w:val="28"/>
          <w:szCs w:val="24"/>
        </w:rPr>
        <w:t>)</w:t>
      </w:r>
    </w:p>
    <w:p w:rsidR="00B86C1A" w:rsidRPr="001A63C6" w:rsidRDefault="00B86C1A" w:rsidP="00B86C1A">
      <w:pPr>
        <w:pStyle w:val="ListParagraph"/>
        <w:ind w:left="360"/>
        <w:jc w:val="both"/>
        <w:rPr>
          <w:rFonts w:ascii="Times New Roman" w:hAnsi="Times New Roman" w:cs="Times New Roman"/>
          <w:b/>
          <w:sz w:val="20"/>
          <w:szCs w:val="24"/>
        </w:rPr>
      </w:pPr>
    </w:p>
    <w:p w:rsidR="00B86C1A" w:rsidRPr="00B86C1A" w:rsidRDefault="001A26AC" w:rsidP="00B86C1A">
      <w:pPr>
        <w:ind w:firstLine="360"/>
        <w:jc w:val="both"/>
        <w:rPr>
          <w:rFonts w:ascii="Times New Roman" w:hAnsi="Times New Roman" w:cs="Times New Roman"/>
          <w:b/>
          <w:sz w:val="26"/>
          <w:szCs w:val="24"/>
        </w:rPr>
      </w:pPr>
      <w:r>
        <w:rPr>
          <w:rFonts w:ascii="Times New Roman" w:hAnsi="Times New Roman" w:cs="Times New Roman"/>
          <w:sz w:val="26"/>
          <w:szCs w:val="24"/>
        </w:rPr>
        <w:t>Nhiệm kỳ qua,</w:t>
      </w:r>
      <w:r w:rsidRPr="00B86C1A">
        <w:rPr>
          <w:rFonts w:ascii="Times New Roman" w:hAnsi="Times New Roman" w:cs="Times New Roman"/>
          <w:sz w:val="26"/>
          <w:szCs w:val="24"/>
        </w:rPr>
        <w:t xml:space="preserve"> </w:t>
      </w:r>
      <w:r w:rsidR="00B86C1A" w:rsidRPr="00B86C1A">
        <w:rPr>
          <w:rFonts w:ascii="Times New Roman" w:hAnsi="Times New Roman" w:cs="Times New Roman"/>
          <w:sz w:val="26"/>
          <w:szCs w:val="24"/>
        </w:rPr>
        <w:t xml:space="preserve">BKS </w:t>
      </w:r>
      <w:r>
        <w:rPr>
          <w:rFonts w:ascii="Times New Roman" w:hAnsi="Times New Roman" w:cs="Times New Roman"/>
          <w:sz w:val="26"/>
          <w:szCs w:val="24"/>
        </w:rPr>
        <w:t xml:space="preserve">hoạt động </w:t>
      </w:r>
      <w:r w:rsidR="00B86C1A" w:rsidRPr="00B86C1A">
        <w:rPr>
          <w:rFonts w:ascii="Times New Roman" w:hAnsi="Times New Roman" w:cs="Times New Roman"/>
          <w:sz w:val="26"/>
          <w:szCs w:val="24"/>
        </w:rPr>
        <w:t xml:space="preserve">luôn tuân thủ </w:t>
      </w:r>
      <w:proofErr w:type="gramStart"/>
      <w:r w:rsidR="00B86C1A" w:rsidRPr="00B86C1A">
        <w:rPr>
          <w:rFonts w:ascii="Times New Roman" w:hAnsi="Times New Roman" w:cs="Times New Roman"/>
          <w:sz w:val="26"/>
          <w:szCs w:val="24"/>
        </w:rPr>
        <w:t>theo</w:t>
      </w:r>
      <w:proofErr w:type="gramEnd"/>
      <w:r w:rsidR="00B86C1A" w:rsidRPr="00B86C1A">
        <w:rPr>
          <w:rFonts w:ascii="Times New Roman" w:hAnsi="Times New Roman" w:cs="Times New Roman"/>
          <w:sz w:val="26"/>
          <w:szCs w:val="24"/>
        </w:rPr>
        <w:t xml:space="preserve"> quy chế hoạt động của BKS, Điều lệ của DANAMECO</w:t>
      </w:r>
      <w:r w:rsidR="00B86C1A">
        <w:rPr>
          <w:rFonts w:ascii="Times New Roman" w:hAnsi="Times New Roman" w:cs="Times New Roman"/>
          <w:sz w:val="26"/>
          <w:szCs w:val="24"/>
        </w:rPr>
        <w:t xml:space="preserve"> và Luật pháp hiện hành liên quan</w:t>
      </w:r>
      <w:r w:rsidR="00B15925">
        <w:rPr>
          <w:rFonts w:ascii="Times New Roman" w:hAnsi="Times New Roman" w:cs="Times New Roman"/>
          <w:sz w:val="26"/>
          <w:szCs w:val="24"/>
        </w:rPr>
        <w:t>,</w:t>
      </w:r>
      <w:r w:rsidR="00B86C1A">
        <w:rPr>
          <w:rFonts w:ascii="Times New Roman" w:hAnsi="Times New Roman" w:cs="Times New Roman"/>
          <w:sz w:val="26"/>
          <w:szCs w:val="24"/>
        </w:rPr>
        <w:t xml:space="preserve"> minh chứng </w:t>
      </w:r>
      <w:r w:rsidR="00462BA5">
        <w:rPr>
          <w:rFonts w:ascii="Times New Roman" w:hAnsi="Times New Roman" w:cs="Times New Roman"/>
          <w:sz w:val="26"/>
          <w:szCs w:val="24"/>
        </w:rPr>
        <w:t xml:space="preserve">cuối </w:t>
      </w:r>
      <w:r w:rsidR="00B15925">
        <w:rPr>
          <w:rFonts w:ascii="Times New Roman" w:hAnsi="Times New Roman" w:cs="Times New Roman"/>
          <w:sz w:val="26"/>
          <w:szCs w:val="24"/>
        </w:rPr>
        <w:t>năm 201</w:t>
      </w:r>
      <w:r w:rsidR="00462BA5">
        <w:rPr>
          <w:rFonts w:ascii="Times New Roman" w:hAnsi="Times New Roman" w:cs="Times New Roman"/>
          <w:sz w:val="26"/>
          <w:szCs w:val="24"/>
        </w:rPr>
        <w:t>2</w:t>
      </w:r>
      <w:r w:rsidR="00B15925">
        <w:rPr>
          <w:rFonts w:ascii="Times New Roman" w:hAnsi="Times New Roman" w:cs="Times New Roman"/>
          <w:sz w:val="26"/>
          <w:szCs w:val="24"/>
        </w:rPr>
        <w:t xml:space="preserve"> BKS</w:t>
      </w:r>
      <w:r w:rsidR="00DB3F00">
        <w:rPr>
          <w:rFonts w:ascii="Times New Roman" w:hAnsi="Times New Roman" w:cs="Times New Roman"/>
          <w:sz w:val="26"/>
          <w:szCs w:val="24"/>
        </w:rPr>
        <w:t xml:space="preserve">, </w:t>
      </w:r>
      <w:r w:rsidR="00B15925">
        <w:rPr>
          <w:rFonts w:ascii="Times New Roman" w:hAnsi="Times New Roman" w:cs="Times New Roman"/>
          <w:sz w:val="26"/>
          <w:szCs w:val="24"/>
        </w:rPr>
        <w:t>HĐQT</w:t>
      </w:r>
      <w:r w:rsidR="00DB3F00">
        <w:rPr>
          <w:rFonts w:ascii="Times New Roman" w:hAnsi="Times New Roman" w:cs="Times New Roman"/>
          <w:sz w:val="26"/>
          <w:szCs w:val="24"/>
        </w:rPr>
        <w:t>, tổ thư ký HĐQT</w:t>
      </w:r>
      <w:r w:rsidR="00B15925">
        <w:rPr>
          <w:rFonts w:ascii="Times New Roman" w:hAnsi="Times New Roman" w:cs="Times New Roman"/>
          <w:sz w:val="26"/>
          <w:szCs w:val="24"/>
        </w:rPr>
        <w:t xml:space="preserve"> </w:t>
      </w:r>
      <w:r w:rsidR="00DB3F00">
        <w:rPr>
          <w:rFonts w:ascii="Times New Roman" w:hAnsi="Times New Roman" w:cs="Times New Roman"/>
          <w:sz w:val="26"/>
          <w:szCs w:val="24"/>
        </w:rPr>
        <w:t xml:space="preserve">đã </w:t>
      </w:r>
      <w:r w:rsidR="00B15925">
        <w:rPr>
          <w:rFonts w:ascii="Times New Roman" w:hAnsi="Times New Roman" w:cs="Times New Roman"/>
          <w:sz w:val="26"/>
          <w:szCs w:val="24"/>
        </w:rPr>
        <w:t xml:space="preserve">được UBCKNN </w:t>
      </w:r>
      <w:r w:rsidR="00DB3F00">
        <w:rPr>
          <w:rFonts w:ascii="Times New Roman" w:hAnsi="Times New Roman" w:cs="Times New Roman"/>
          <w:sz w:val="26"/>
          <w:szCs w:val="24"/>
        </w:rPr>
        <w:t>kiểm tra</w:t>
      </w:r>
      <w:r w:rsidR="001A63C6">
        <w:rPr>
          <w:rFonts w:ascii="Times New Roman" w:hAnsi="Times New Roman" w:cs="Times New Roman"/>
          <w:sz w:val="26"/>
          <w:szCs w:val="24"/>
        </w:rPr>
        <w:t xml:space="preserve"> và</w:t>
      </w:r>
      <w:r w:rsidR="00DB3F00">
        <w:rPr>
          <w:rFonts w:ascii="Times New Roman" w:hAnsi="Times New Roman" w:cs="Times New Roman"/>
          <w:sz w:val="26"/>
          <w:szCs w:val="24"/>
        </w:rPr>
        <w:t xml:space="preserve"> </w:t>
      </w:r>
      <w:r w:rsidR="00B15925">
        <w:rPr>
          <w:rFonts w:ascii="Times New Roman" w:hAnsi="Times New Roman" w:cs="Times New Roman"/>
          <w:sz w:val="26"/>
          <w:szCs w:val="24"/>
        </w:rPr>
        <w:t xml:space="preserve">đánh giá </w:t>
      </w:r>
      <w:r w:rsidR="002D3952">
        <w:rPr>
          <w:rFonts w:ascii="Times New Roman" w:hAnsi="Times New Roman" w:cs="Times New Roman"/>
          <w:sz w:val="26"/>
          <w:szCs w:val="24"/>
        </w:rPr>
        <w:t xml:space="preserve">rất </w:t>
      </w:r>
      <w:r w:rsidR="00B15925">
        <w:rPr>
          <w:rFonts w:ascii="Times New Roman" w:hAnsi="Times New Roman" w:cs="Times New Roman"/>
          <w:sz w:val="26"/>
          <w:szCs w:val="24"/>
        </w:rPr>
        <w:t xml:space="preserve">cao </w:t>
      </w:r>
      <w:r w:rsidR="002D3952">
        <w:rPr>
          <w:rFonts w:ascii="Times New Roman" w:hAnsi="Times New Roman" w:cs="Times New Roman"/>
          <w:sz w:val="26"/>
          <w:szCs w:val="24"/>
        </w:rPr>
        <w:t>kết quả</w:t>
      </w:r>
      <w:r w:rsidR="00B15925">
        <w:rPr>
          <w:rFonts w:ascii="Times New Roman" w:hAnsi="Times New Roman" w:cs="Times New Roman"/>
          <w:sz w:val="26"/>
          <w:szCs w:val="24"/>
        </w:rPr>
        <w:t xml:space="preserve"> thực hiện</w:t>
      </w:r>
      <w:r w:rsidR="00DB3F00">
        <w:rPr>
          <w:rFonts w:ascii="Times New Roman" w:hAnsi="Times New Roman" w:cs="Times New Roman"/>
          <w:sz w:val="26"/>
          <w:szCs w:val="24"/>
        </w:rPr>
        <w:t xml:space="preserve"> </w:t>
      </w:r>
      <w:r w:rsidR="001A63C6">
        <w:rPr>
          <w:rFonts w:ascii="Times New Roman" w:hAnsi="Times New Roman" w:cs="Times New Roman"/>
          <w:sz w:val="26"/>
          <w:szCs w:val="24"/>
        </w:rPr>
        <w:t>của BKS, HĐQT.</w:t>
      </w:r>
      <w:r w:rsidR="00DB3F00">
        <w:rPr>
          <w:rFonts w:ascii="Times New Roman" w:hAnsi="Times New Roman" w:cs="Times New Roman"/>
          <w:sz w:val="26"/>
          <w:szCs w:val="24"/>
        </w:rPr>
        <w:t xml:space="preserve"> </w:t>
      </w:r>
      <w:proofErr w:type="gramStart"/>
      <w:r w:rsidR="00DB3F00">
        <w:rPr>
          <w:rFonts w:ascii="Times New Roman" w:hAnsi="Times New Roman" w:cs="Times New Roman"/>
          <w:sz w:val="26"/>
          <w:szCs w:val="24"/>
        </w:rPr>
        <w:t>năm</w:t>
      </w:r>
      <w:proofErr w:type="gramEnd"/>
      <w:r w:rsidR="00DB3F00">
        <w:rPr>
          <w:rFonts w:ascii="Times New Roman" w:hAnsi="Times New Roman" w:cs="Times New Roman"/>
          <w:sz w:val="26"/>
          <w:szCs w:val="24"/>
        </w:rPr>
        <w:t xml:space="preserve"> 2014 Danameco được sàn GDCK H</w:t>
      </w:r>
      <w:r w:rsidR="00DE348E">
        <w:rPr>
          <w:rFonts w:ascii="Times New Roman" w:hAnsi="Times New Roman" w:cs="Times New Roman"/>
          <w:sz w:val="26"/>
          <w:szCs w:val="24"/>
        </w:rPr>
        <w:t xml:space="preserve">à </w:t>
      </w:r>
      <w:r w:rsidR="00DB3F00">
        <w:rPr>
          <w:rFonts w:ascii="Times New Roman" w:hAnsi="Times New Roman" w:cs="Times New Roman"/>
          <w:sz w:val="26"/>
          <w:szCs w:val="24"/>
        </w:rPr>
        <w:t>N</w:t>
      </w:r>
      <w:r w:rsidR="00DE348E">
        <w:rPr>
          <w:rFonts w:ascii="Times New Roman" w:hAnsi="Times New Roman" w:cs="Times New Roman"/>
          <w:sz w:val="26"/>
          <w:szCs w:val="24"/>
        </w:rPr>
        <w:t>ội</w:t>
      </w:r>
      <w:r w:rsidR="00DB3F00">
        <w:rPr>
          <w:rFonts w:ascii="Times New Roman" w:hAnsi="Times New Roman" w:cs="Times New Roman"/>
          <w:sz w:val="26"/>
          <w:szCs w:val="24"/>
        </w:rPr>
        <w:t xml:space="preserve"> đánh giá và xếp hạng top 100 doanh nghiệp </w:t>
      </w:r>
      <w:r>
        <w:rPr>
          <w:rFonts w:ascii="Times New Roman" w:hAnsi="Times New Roman" w:cs="Times New Roman"/>
          <w:sz w:val="26"/>
          <w:szCs w:val="24"/>
        </w:rPr>
        <w:t xml:space="preserve">có </w:t>
      </w:r>
      <w:r w:rsidR="00DB3F00">
        <w:rPr>
          <w:rFonts w:ascii="Times New Roman" w:hAnsi="Times New Roman" w:cs="Times New Roman"/>
          <w:sz w:val="26"/>
          <w:szCs w:val="24"/>
        </w:rPr>
        <w:t>thông tin</w:t>
      </w:r>
      <w:r w:rsidRPr="001A26AC">
        <w:rPr>
          <w:rFonts w:ascii="Times New Roman" w:hAnsi="Times New Roman" w:cs="Times New Roman"/>
          <w:sz w:val="26"/>
          <w:szCs w:val="24"/>
        </w:rPr>
        <w:t xml:space="preserve"> </w:t>
      </w:r>
      <w:r>
        <w:rPr>
          <w:rFonts w:ascii="Times New Roman" w:hAnsi="Times New Roman" w:cs="Times New Roman"/>
          <w:sz w:val="26"/>
          <w:szCs w:val="24"/>
        </w:rPr>
        <w:t>minh bạch</w:t>
      </w:r>
      <w:r w:rsidR="00DB3F00">
        <w:rPr>
          <w:rFonts w:ascii="Times New Roman" w:hAnsi="Times New Roman" w:cs="Times New Roman"/>
          <w:sz w:val="26"/>
          <w:szCs w:val="24"/>
        </w:rPr>
        <w:t>, kịp thời nhất sàn chứng khoán</w:t>
      </w:r>
      <w:r w:rsidR="00B2129B">
        <w:rPr>
          <w:rFonts w:ascii="Times New Roman" w:hAnsi="Times New Roman" w:cs="Times New Roman"/>
          <w:sz w:val="26"/>
          <w:szCs w:val="24"/>
        </w:rPr>
        <w:t xml:space="preserve">. Ngoài ra, </w:t>
      </w:r>
      <w:r w:rsidR="002D3952">
        <w:rPr>
          <w:rFonts w:ascii="Times New Roman" w:hAnsi="Times New Roman" w:cs="Times New Roman"/>
          <w:sz w:val="26"/>
          <w:szCs w:val="24"/>
        </w:rPr>
        <w:t xml:space="preserve">trong nhiệm kỳ </w:t>
      </w:r>
      <w:r w:rsidR="00B2129B">
        <w:rPr>
          <w:rFonts w:ascii="Times New Roman" w:hAnsi="Times New Roman" w:cs="Times New Roman"/>
          <w:sz w:val="26"/>
          <w:szCs w:val="24"/>
        </w:rPr>
        <w:t xml:space="preserve">BKS chúng tôi cũng </w:t>
      </w:r>
      <w:r>
        <w:rPr>
          <w:rFonts w:ascii="Times New Roman" w:hAnsi="Times New Roman" w:cs="Times New Roman"/>
          <w:sz w:val="26"/>
          <w:szCs w:val="24"/>
        </w:rPr>
        <w:t>có những</w:t>
      </w:r>
      <w:r w:rsidR="00B2129B">
        <w:rPr>
          <w:rFonts w:ascii="Times New Roman" w:hAnsi="Times New Roman" w:cs="Times New Roman"/>
          <w:sz w:val="26"/>
          <w:szCs w:val="24"/>
        </w:rPr>
        <w:t xml:space="preserve"> </w:t>
      </w:r>
      <w:r>
        <w:rPr>
          <w:rFonts w:ascii="Times New Roman" w:hAnsi="Times New Roman" w:cs="Times New Roman"/>
          <w:sz w:val="26"/>
          <w:szCs w:val="24"/>
        </w:rPr>
        <w:t xml:space="preserve">phối hợp </w:t>
      </w:r>
      <w:r w:rsidR="00B2129B">
        <w:rPr>
          <w:rFonts w:ascii="Times New Roman" w:hAnsi="Times New Roman" w:cs="Times New Roman"/>
          <w:sz w:val="26"/>
          <w:szCs w:val="24"/>
        </w:rPr>
        <w:t xml:space="preserve">hổ trợ BKS Công ty </w:t>
      </w:r>
      <w:r w:rsidR="000C15A4">
        <w:rPr>
          <w:rFonts w:ascii="Times New Roman" w:hAnsi="Times New Roman" w:cs="Times New Roman"/>
          <w:sz w:val="26"/>
          <w:szCs w:val="24"/>
        </w:rPr>
        <w:t xml:space="preserve">Cổ phần </w:t>
      </w:r>
      <w:r w:rsidR="00B2129B">
        <w:rPr>
          <w:rFonts w:ascii="Times New Roman" w:hAnsi="Times New Roman" w:cs="Times New Roman"/>
          <w:sz w:val="26"/>
          <w:szCs w:val="24"/>
        </w:rPr>
        <w:t>MEDIPLAST tại Hà nội về kinh nghiệm triển khai hoạt động BKS</w:t>
      </w:r>
      <w:r>
        <w:rPr>
          <w:rFonts w:ascii="Times New Roman" w:hAnsi="Times New Roman" w:cs="Times New Roman"/>
          <w:sz w:val="26"/>
          <w:szCs w:val="24"/>
        </w:rPr>
        <w:t xml:space="preserve">, </w:t>
      </w:r>
      <w:r w:rsidR="000C15A4">
        <w:rPr>
          <w:rFonts w:ascii="Times New Roman" w:hAnsi="Times New Roman" w:cs="Times New Roman"/>
          <w:sz w:val="26"/>
          <w:szCs w:val="24"/>
        </w:rPr>
        <w:t xml:space="preserve">Hổ trợ xây </w:t>
      </w:r>
      <w:r>
        <w:rPr>
          <w:rFonts w:ascii="Times New Roman" w:hAnsi="Times New Roman" w:cs="Times New Roman"/>
          <w:sz w:val="26"/>
          <w:szCs w:val="24"/>
        </w:rPr>
        <w:t xml:space="preserve">dựng qui chế quản trị nội bộ, qui chế hoạt </w:t>
      </w:r>
      <w:r>
        <w:rPr>
          <w:rFonts w:ascii="Times New Roman" w:hAnsi="Times New Roman" w:cs="Times New Roman"/>
          <w:sz w:val="26"/>
          <w:szCs w:val="24"/>
        </w:rPr>
        <w:lastRenderedPageBreak/>
        <w:t>động BKS cho Tổng Công ty Thiết bị Y tế Việt nam</w:t>
      </w:r>
      <w:r w:rsidR="00B2129B">
        <w:rPr>
          <w:rFonts w:ascii="Times New Roman" w:hAnsi="Times New Roman" w:cs="Times New Roman"/>
          <w:sz w:val="26"/>
          <w:szCs w:val="24"/>
        </w:rPr>
        <w:t>.</w:t>
      </w:r>
      <w:r w:rsidR="001A63C6">
        <w:rPr>
          <w:rFonts w:ascii="Times New Roman" w:hAnsi="Times New Roman" w:cs="Times New Roman"/>
          <w:sz w:val="26"/>
          <w:szCs w:val="24"/>
        </w:rPr>
        <w:t xml:space="preserve"> </w:t>
      </w:r>
      <w:r w:rsidR="00462BA5">
        <w:rPr>
          <w:rFonts w:ascii="Times New Roman" w:hAnsi="Times New Roman" w:cs="Times New Roman"/>
          <w:sz w:val="26"/>
          <w:szCs w:val="24"/>
        </w:rPr>
        <w:t xml:space="preserve">Bên cạnh thành công đó, </w:t>
      </w:r>
      <w:r w:rsidR="001A63C6">
        <w:rPr>
          <w:rFonts w:ascii="Times New Roman" w:hAnsi="Times New Roman" w:cs="Times New Roman"/>
          <w:sz w:val="26"/>
          <w:szCs w:val="24"/>
        </w:rPr>
        <w:t>nhiệm kỳ qua BKS cũng không tránh khỏi một số khó khăn, thuận lợi sau:</w:t>
      </w:r>
    </w:p>
    <w:p w:rsidR="00B2129B" w:rsidRPr="00B2129B" w:rsidRDefault="00B2129B" w:rsidP="00B2129B">
      <w:pPr>
        <w:jc w:val="both"/>
        <w:rPr>
          <w:rFonts w:ascii="Times New Roman" w:hAnsi="Times New Roman" w:cs="Times New Roman"/>
          <w:b/>
          <w:sz w:val="12"/>
          <w:szCs w:val="24"/>
        </w:rPr>
      </w:pPr>
    </w:p>
    <w:p w:rsidR="008B4E73" w:rsidRPr="00B86C1A" w:rsidRDefault="00A51CA6" w:rsidP="0054623D">
      <w:pPr>
        <w:pStyle w:val="ListParagraph"/>
        <w:numPr>
          <w:ilvl w:val="0"/>
          <w:numId w:val="1"/>
        </w:numPr>
        <w:ind w:left="360"/>
        <w:jc w:val="both"/>
        <w:rPr>
          <w:rFonts w:ascii="Times New Roman" w:hAnsi="Times New Roman" w:cs="Times New Roman"/>
          <w:b/>
          <w:sz w:val="26"/>
          <w:szCs w:val="24"/>
        </w:rPr>
      </w:pPr>
      <w:r>
        <w:rPr>
          <w:rFonts w:ascii="Times New Roman" w:hAnsi="Times New Roman" w:cs="Times New Roman"/>
          <w:b/>
          <w:sz w:val="26"/>
          <w:szCs w:val="24"/>
          <w:u w:val="single"/>
        </w:rPr>
        <w:t xml:space="preserve">VỀ </w:t>
      </w:r>
      <w:r w:rsidR="00B86C1A" w:rsidRPr="00B86C1A">
        <w:rPr>
          <w:rFonts w:ascii="Times New Roman" w:hAnsi="Times New Roman" w:cs="Times New Roman"/>
          <w:b/>
          <w:sz w:val="26"/>
          <w:szCs w:val="24"/>
          <w:u w:val="single"/>
        </w:rPr>
        <w:t>KHÓ KHĂN</w:t>
      </w:r>
      <w:r w:rsidR="00B86C1A" w:rsidRPr="00B86C1A">
        <w:rPr>
          <w:rFonts w:ascii="Times New Roman" w:hAnsi="Times New Roman" w:cs="Times New Roman"/>
          <w:b/>
          <w:sz w:val="26"/>
          <w:szCs w:val="24"/>
        </w:rPr>
        <w:t>:</w:t>
      </w:r>
    </w:p>
    <w:p w:rsidR="00DE559C" w:rsidRDefault="001A0EAD" w:rsidP="002E3405">
      <w:pPr>
        <w:pStyle w:val="ListParagraph"/>
        <w:numPr>
          <w:ilvl w:val="0"/>
          <w:numId w:val="11"/>
        </w:numPr>
        <w:ind w:left="360"/>
        <w:jc w:val="both"/>
        <w:rPr>
          <w:rFonts w:ascii="Times New Roman" w:hAnsi="Times New Roman" w:cs="Times New Roman"/>
          <w:sz w:val="26"/>
          <w:szCs w:val="24"/>
        </w:rPr>
      </w:pPr>
      <w:r>
        <w:rPr>
          <w:rFonts w:ascii="Times New Roman" w:hAnsi="Times New Roman" w:cs="Times New Roman"/>
          <w:sz w:val="26"/>
          <w:szCs w:val="24"/>
        </w:rPr>
        <w:t>N</w:t>
      </w:r>
      <w:r w:rsidR="00DE559C">
        <w:rPr>
          <w:rFonts w:ascii="Times New Roman" w:hAnsi="Times New Roman" w:cs="Times New Roman"/>
          <w:sz w:val="26"/>
          <w:szCs w:val="24"/>
        </w:rPr>
        <w:t>hiệm kỳ qua</w:t>
      </w:r>
      <w:r>
        <w:rPr>
          <w:rFonts w:ascii="Times New Roman" w:hAnsi="Times New Roman" w:cs="Times New Roman"/>
          <w:sz w:val="26"/>
          <w:szCs w:val="24"/>
        </w:rPr>
        <w:t>, BKS</w:t>
      </w:r>
      <w:r w:rsidR="00DE559C">
        <w:rPr>
          <w:rFonts w:ascii="Times New Roman" w:hAnsi="Times New Roman" w:cs="Times New Roman"/>
          <w:sz w:val="26"/>
          <w:szCs w:val="24"/>
        </w:rPr>
        <w:t xml:space="preserve"> đã giành nhiều thời gian,</w:t>
      </w:r>
      <w:r w:rsidR="00DE559C" w:rsidRPr="00DE559C">
        <w:rPr>
          <w:rFonts w:ascii="Times New Roman" w:hAnsi="Times New Roman" w:cs="Times New Roman"/>
          <w:sz w:val="26"/>
          <w:szCs w:val="24"/>
        </w:rPr>
        <w:t xml:space="preserve"> </w:t>
      </w:r>
      <w:r w:rsidR="00DE559C">
        <w:rPr>
          <w:rFonts w:ascii="Times New Roman" w:hAnsi="Times New Roman" w:cs="Times New Roman"/>
          <w:sz w:val="26"/>
          <w:szCs w:val="24"/>
        </w:rPr>
        <w:t>tập trung</w:t>
      </w:r>
      <w:r w:rsidR="00DE559C">
        <w:rPr>
          <w:rFonts w:ascii="Times New Roman" w:hAnsi="Times New Roman" w:cs="Times New Roman"/>
          <w:sz w:val="26"/>
          <w:szCs w:val="24"/>
        </w:rPr>
        <w:t xml:space="preserve"> giải quyết các vụ việc sau theo đúng qui định, Cụ thể:</w:t>
      </w:r>
    </w:p>
    <w:p w:rsidR="00DE559C" w:rsidRDefault="00B2129B" w:rsidP="00DE559C">
      <w:pPr>
        <w:pStyle w:val="ListParagraph"/>
        <w:numPr>
          <w:ilvl w:val="0"/>
          <w:numId w:val="5"/>
        </w:numPr>
        <w:ind w:left="360"/>
        <w:jc w:val="both"/>
        <w:rPr>
          <w:rFonts w:ascii="Times New Roman" w:hAnsi="Times New Roman" w:cs="Times New Roman"/>
          <w:sz w:val="26"/>
          <w:szCs w:val="24"/>
        </w:rPr>
      </w:pPr>
      <w:r w:rsidRPr="00DE559C">
        <w:rPr>
          <w:rFonts w:ascii="Times New Roman" w:hAnsi="Times New Roman" w:cs="Times New Roman"/>
          <w:sz w:val="26"/>
          <w:szCs w:val="24"/>
        </w:rPr>
        <w:t>Nhiệm kỳ trước</w:t>
      </w:r>
      <w:r w:rsidR="00D94653" w:rsidRPr="00DE559C">
        <w:rPr>
          <w:rFonts w:ascii="Times New Roman" w:hAnsi="Times New Roman" w:cs="Times New Roman"/>
          <w:sz w:val="26"/>
          <w:szCs w:val="24"/>
        </w:rPr>
        <w:t>,</w:t>
      </w:r>
      <w:r w:rsidRPr="00DE559C">
        <w:rPr>
          <w:rFonts w:ascii="Times New Roman" w:hAnsi="Times New Roman" w:cs="Times New Roman"/>
          <w:sz w:val="26"/>
          <w:szCs w:val="24"/>
        </w:rPr>
        <w:t xml:space="preserve"> để xãy ra vụ việc của NGUYỄN VĂN HUY </w:t>
      </w:r>
      <w:r w:rsidR="00372F9A" w:rsidRPr="00DE559C">
        <w:rPr>
          <w:rFonts w:ascii="Times New Roman" w:hAnsi="Times New Roman" w:cs="Times New Roman"/>
          <w:sz w:val="26"/>
          <w:szCs w:val="24"/>
        </w:rPr>
        <w:t xml:space="preserve">được phát hiện vào tháng 8/2010 </w:t>
      </w:r>
      <w:r w:rsidRPr="00DE559C">
        <w:rPr>
          <w:rFonts w:ascii="Times New Roman" w:hAnsi="Times New Roman" w:cs="Times New Roman"/>
          <w:sz w:val="26"/>
          <w:szCs w:val="24"/>
        </w:rPr>
        <w:t xml:space="preserve">gây thiệt hại cho DANAMECO </w:t>
      </w:r>
      <w:r w:rsidR="00DE559C" w:rsidRPr="00DE559C">
        <w:rPr>
          <w:rFonts w:ascii="Times New Roman" w:hAnsi="Times New Roman" w:cs="Times New Roman"/>
          <w:sz w:val="26"/>
          <w:szCs w:val="24"/>
        </w:rPr>
        <w:t>hơn 3</w:t>
      </w:r>
      <w:proofErr w:type="gramStart"/>
      <w:r w:rsidR="00DE559C" w:rsidRPr="00DE559C">
        <w:rPr>
          <w:rFonts w:ascii="Times New Roman" w:hAnsi="Times New Roman" w:cs="Times New Roman"/>
          <w:sz w:val="26"/>
          <w:szCs w:val="24"/>
        </w:rPr>
        <w:t>,5</w:t>
      </w:r>
      <w:proofErr w:type="gramEnd"/>
      <w:r w:rsidR="00DE559C" w:rsidRPr="00DE559C">
        <w:rPr>
          <w:rFonts w:ascii="Times New Roman" w:hAnsi="Times New Roman" w:cs="Times New Roman"/>
          <w:sz w:val="26"/>
          <w:szCs w:val="24"/>
        </w:rPr>
        <w:t xml:space="preserve"> tỷ đồng</w:t>
      </w:r>
      <w:r w:rsidR="00DE559C" w:rsidRPr="00DE559C">
        <w:rPr>
          <w:rFonts w:ascii="Times New Roman" w:hAnsi="Times New Roman" w:cs="Times New Roman"/>
          <w:sz w:val="26"/>
          <w:szCs w:val="24"/>
        </w:rPr>
        <w:t>.</w:t>
      </w:r>
      <w:r w:rsidR="00DE559C" w:rsidRPr="00DE559C">
        <w:rPr>
          <w:rFonts w:ascii="Times New Roman" w:hAnsi="Times New Roman" w:cs="Times New Roman"/>
          <w:sz w:val="26"/>
          <w:szCs w:val="24"/>
        </w:rPr>
        <w:t xml:space="preserve"> </w:t>
      </w:r>
      <w:r w:rsidR="00DE559C" w:rsidRPr="00DE559C">
        <w:rPr>
          <w:rFonts w:ascii="Times New Roman" w:hAnsi="Times New Roman" w:cs="Times New Roman"/>
          <w:sz w:val="26"/>
          <w:szCs w:val="24"/>
        </w:rPr>
        <w:t>N</w:t>
      </w:r>
      <w:r w:rsidRPr="00DE559C">
        <w:rPr>
          <w:rFonts w:ascii="Times New Roman" w:hAnsi="Times New Roman" w:cs="Times New Roman"/>
          <w:sz w:val="26"/>
          <w:szCs w:val="24"/>
        </w:rPr>
        <w:t xml:space="preserve">guyên nhân </w:t>
      </w:r>
      <w:r w:rsidR="002E3405" w:rsidRPr="00DE559C">
        <w:rPr>
          <w:rFonts w:ascii="Times New Roman" w:hAnsi="Times New Roman" w:cs="Times New Roman"/>
          <w:sz w:val="26"/>
          <w:szCs w:val="24"/>
        </w:rPr>
        <w:t xml:space="preserve">do </w:t>
      </w:r>
      <w:r w:rsidR="00DE559C">
        <w:rPr>
          <w:rFonts w:ascii="Times New Roman" w:hAnsi="Times New Roman" w:cs="Times New Roman"/>
          <w:sz w:val="26"/>
          <w:szCs w:val="24"/>
        </w:rPr>
        <w:t xml:space="preserve">Phòng Kinh doanh </w:t>
      </w:r>
      <w:r w:rsidR="002E3405" w:rsidRPr="00DE559C">
        <w:rPr>
          <w:rFonts w:ascii="Times New Roman" w:hAnsi="Times New Roman" w:cs="Times New Roman"/>
          <w:sz w:val="26"/>
          <w:szCs w:val="24"/>
        </w:rPr>
        <w:t>quản lý</w:t>
      </w:r>
      <w:r w:rsidR="009A0AD4" w:rsidRPr="00DE559C">
        <w:rPr>
          <w:rFonts w:ascii="Times New Roman" w:hAnsi="Times New Roman" w:cs="Times New Roman"/>
          <w:sz w:val="26"/>
          <w:szCs w:val="24"/>
        </w:rPr>
        <w:t xml:space="preserve"> </w:t>
      </w:r>
      <w:r w:rsidR="001A0EAD">
        <w:rPr>
          <w:rFonts w:ascii="Times New Roman" w:hAnsi="Times New Roman" w:cs="Times New Roman"/>
          <w:sz w:val="26"/>
          <w:szCs w:val="24"/>
        </w:rPr>
        <w:t xml:space="preserve">không tuân thủ Qui định </w:t>
      </w:r>
      <w:r w:rsidR="00003B20">
        <w:rPr>
          <w:rFonts w:ascii="Times New Roman" w:hAnsi="Times New Roman" w:cs="Times New Roman"/>
          <w:sz w:val="26"/>
          <w:szCs w:val="24"/>
        </w:rPr>
        <w:t xml:space="preserve">mua hàng, </w:t>
      </w:r>
      <w:r w:rsidR="001A0EAD">
        <w:rPr>
          <w:rFonts w:ascii="Times New Roman" w:hAnsi="Times New Roman" w:cs="Times New Roman"/>
          <w:sz w:val="26"/>
          <w:szCs w:val="24"/>
        </w:rPr>
        <w:t xml:space="preserve">bán hàng, Giao hàng, </w:t>
      </w:r>
      <w:r w:rsidR="00A43759" w:rsidRPr="00DE559C">
        <w:rPr>
          <w:rFonts w:ascii="Times New Roman" w:hAnsi="Times New Roman" w:cs="Times New Roman"/>
          <w:sz w:val="26"/>
          <w:szCs w:val="24"/>
        </w:rPr>
        <w:t>Q</w:t>
      </w:r>
      <w:r w:rsidR="009A0AD4" w:rsidRPr="00DE559C">
        <w:rPr>
          <w:rFonts w:ascii="Times New Roman" w:hAnsi="Times New Roman" w:cs="Times New Roman"/>
          <w:sz w:val="26"/>
          <w:szCs w:val="24"/>
        </w:rPr>
        <w:t xml:space="preserve">uản lý </w:t>
      </w:r>
      <w:r w:rsidR="00A43759" w:rsidRPr="00DE559C">
        <w:rPr>
          <w:rFonts w:ascii="Times New Roman" w:hAnsi="Times New Roman" w:cs="Times New Roman"/>
          <w:sz w:val="26"/>
          <w:szCs w:val="24"/>
        </w:rPr>
        <w:t>kho</w:t>
      </w:r>
      <w:r w:rsidR="001A0EAD">
        <w:rPr>
          <w:rFonts w:ascii="Times New Roman" w:hAnsi="Times New Roman" w:cs="Times New Roman"/>
          <w:sz w:val="26"/>
          <w:szCs w:val="24"/>
        </w:rPr>
        <w:t xml:space="preserve"> đề ra của Tổng Công ty </w:t>
      </w:r>
      <w:r w:rsidR="00D94653" w:rsidRPr="00DE559C">
        <w:rPr>
          <w:rFonts w:ascii="Times New Roman" w:hAnsi="Times New Roman" w:cs="Times New Roman"/>
          <w:sz w:val="26"/>
          <w:szCs w:val="24"/>
        </w:rPr>
        <w:t>nên Nguyễn Văn Huy đã lợi dụng biển thủ tiền, hàng của Tổng Công ty</w:t>
      </w:r>
      <w:r w:rsidR="009A0AD4" w:rsidRPr="00DE559C">
        <w:rPr>
          <w:rFonts w:ascii="Times New Roman" w:hAnsi="Times New Roman" w:cs="Times New Roman"/>
          <w:sz w:val="26"/>
          <w:szCs w:val="24"/>
        </w:rPr>
        <w:t>.</w:t>
      </w:r>
      <w:r w:rsidR="00732030" w:rsidRPr="00DE559C">
        <w:rPr>
          <w:rFonts w:ascii="Times New Roman" w:hAnsi="Times New Roman" w:cs="Times New Roman"/>
          <w:sz w:val="26"/>
          <w:szCs w:val="24"/>
        </w:rPr>
        <w:t xml:space="preserve"> </w:t>
      </w:r>
    </w:p>
    <w:p w:rsidR="001A0EAD" w:rsidRDefault="001A0EAD" w:rsidP="001A0EAD">
      <w:pPr>
        <w:pStyle w:val="ListParagraph"/>
        <w:numPr>
          <w:ilvl w:val="0"/>
          <w:numId w:val="5"/>
        </w:numPr>
        <w:ind w:left="360"/>
        <w:jc w:val="both"/>
        <w:rPr>
          <w:rFonts w:ascii="Times New Roman" w:hAnsi="Times New Roman" w:cs="Times New Roman"/>
          <w:sz w:val="26"/>
          <w:szCs w:val="24"/>
        </w:rPr>
      </w:pPr>
      <w:r>
        <w:rPr>
          <w:rFonts w:ascii="Times New Roman" w:hAnsi="Times New Roman" w:cs="Times New Roman"/>
          <w:sz w:val="26"/>
          <w:szCs w:val="24"/>
        </w:rPr>
        <w:t>V</w:t>
      </w:r>
      <w:r w:rsidR="00732030" w:rsidRPr="00DE559C">
        <w:rPr>
          <w:rFonts w:ascii="Times New Roman" w:hAnsi="Times New Roman" w:cs="Times New Roman"/>
          <w:sz w:val="26"/>
          <w:szCs w:val="24"/>
        </w:rPr>
        <w:t xml:space="preserve">ụ việc Ông </w:t>
      </w:r>
      <w:r w:rsidR="007575A2" w:rsidRPr="00DE559C">
        <w:rPr>
          <w:rFonts w:ascii="Times New Roman" w:hAnsi="Times New Roman" w:cs="Times New Roman"/>
          <w:sz w:val="26"/>
          <w:szCs w:val="24"/>
        </w:rPr>
        <w:t>HOÀNG XUÂN ĐỨC</w:t>
      </w:r>
      <w:r w:rsidR="00732030" w:rsidRPr="00DE559C">
        <w:rPr>
          <w:rFonts w:ascii="Times New Roman" w:hAnsi="Times New Roman" w:cs="Times New Roman"/>
          <w:sz w:val="26"/>
          <w:szCs w:val="24"/>
        </w:rPr>
        <w:t xml:space="preserve"> nguyên cửa hàng trưởng TCT đã lợi dụng Luật thuế GTGT hưởng chênh lệch </w:t>
      </w:r>
      <w:r w:rsidR="00DE559C" w:rsidRPr="00DE559C">
        <w:rPr>
          <w:rFonts w:ascii="Times New Roman" w:hAnsi="Times New Roman" w:cs="Times New Roman"/>
          <w:sz w:val="26"/>
          <w:szCs w:val="24"/>
        </w:rPr>
        <w:t xml:space="preserve">thuế </w:t>
      </w:r>
      <w:r w:rsidR="00732030" w:rsidRPr="00DE559C">
        <w:rPr>
          <w:rFonts w:ascii="Times New Roman" w:hAnsi="Times New Roman" w:cs="Times New Roman"/>
          <w:sz w:val="26"/>
          <w:szCs w:val="24"/>
        </w:rPr>
        <w:t xml:space="preserve">hóa đơn GTGT và Tòa </w:t>
      </w:r>
      <w:proofErr w:type="gramStart"/>
      <w:r w:rsidR="00732030" w:rsidRPr="00DE559C">
        <w:rPr>
          <w:rFonts w:ascii="Times New Roman" w:hAnsi="Times New Roman" w:cs="Times New Roman"/>
          <w:sz w:val="26"/>
          <w:szCs w:val="24"/>
        </w:rPr>
        <w:t>án</w:t>
      </w:r>
      <w:proofErr w:type="gramEnd"/>
      <w:r w:rsidR="00732030" w:rsidRPr="00DE559C">
        <w:rPr>
          <w:rFonts w:ascii="Times New Roman" w:hAnsi="Times New Roman" w:cs="Times New Roman"/>
          <w:sz w:val="26"/>
          <w:szCs w:val="24"/>
        </w:rPr>
        <w:t xml:space="preserve"> TP.ĐN đ</w:t>
      </w:r>
      <w:r w:rsidR="004B4127" w:rsidRPr="00DE559C">
        <w:rPr>
          <w:rFonts w:ascii="Times New Roman" w:hAnsi="Times New Roman" w:cs="Times New Roman"/>
          <w:sz w:val="26"/>
          <w:szCs w:val="24"/>
        </w:rPr>
        <w:t>ã</w:t>
      </w:r>
      <w:r w:rsidR="00732030" w:rsidRPr="00DE559C">
        <w:rPr>
          <w:rFonts w:ascii="Times New Roman" w:hAnsi="Times New Roman" w:cs="Times New Roman"/>
          <w:sz w:val="26"/>
          <w:szCs w:val="24"/>
        </w:rPr>
        <w:t xml:space="preserve"> xử TCT thắng kiện</w:t>
      </w:r>
      <w:r w:rsidR="00003B20">
        <w:rPr>
          <w:rFonts w:ascii="Times New Roman" w:hAnsi="Times New Roman" w:cs="Times New Roman"/>
          <w:sz w:val="26"/>
          <w:szCs w:val="24"/>
        </w:rPr>
        <w:t>, Ông HOÀNG XUÂN ĐỨC phải hoàn trả lại tiền cho TCT</w:t>
      </w:r>
      <w:r w:rsidR="00732030" w:rsidRPr="00DE559C">
        <w:rPr>
          <w:rFonts w:ascii="Times New Roman" w:hAnsi="Times New Roman" w:cs="Times New Roman"/>
          <w:sz w:val="26"/>
          <w:szCs w:val="24"/>
        </w:rPr>
        <w:t>.</w:t>
      </w:r>
    </w:p>
    <w:p w:rsidR="007575A2" w:rsidRPr="001A0EAD" w:rsidRDefault="00A43759" w:rsidP="001A0EAD">
      <w:pPr>
        <w:pStyle w:val="ListParagraph"/>
        <w:numPr>
          <w:ilvl w:val="0"/>
          <w:numId w:val="5"/>
        </w:numPr>
        <w:ind w:left="360"/>
        <w:jc w:val="both"/>
        <w:rPr>
          <w:rFonts w:ascii="Times New Roman" w:hAnsi="Times New Roman" w:cs="Times New Roman"/>
          <w:sz w:val="26"/>
          <w:szCs w:val="24"/>
        </w:rPr>
      </w:pPr>
      <w:r w:rsidRPr="001A0EAD">
        <w:rPr>
          <w:rFonts w:ascii="Times New Roman" w:hAnsi="Times New Roman" w:cs="Times New Roman"/>
          <w:sz w:val="26"/>
          <w:szCs w:val="24"/>
        </w:rPr>
        <w:t>N</w:t>
      </w:r>
      <w:r w:rsidR="00A51CA6" w:rsidRPr="001A0EAD">
        <w:rPr>
          <w:rFonts w:ascii="Times New Roman" w:hAnsi="Times New Roman" w:cs="Times New Roman"/>
          <w:sz w:val="26"/>
          <w:szCs w:val="24"/>
        </w:rPr>
        <w:t xml:space="preserve">ăm </w:t>
      </w:r>
      <w:r w:rsidR="00A51CA6" w:rsidRPr="001A0EAD">
        <w:rPr>
          <w:rFonts w:ascii="Times New Roman" w:hAnsi="Times New Roman" w:cs="Times New Roman"/>
          <w:sz w:val="26"/>
          <w:szCs w:val="24"/>
        </w:rPr>
        <w:t>2011</w:t>
      </w:r>
      <w:r w:rsidR="00DE559C" w:rsidRPr="001A0EAD">
        <w:rPr>
          <w:rFonts w:ascii="Times New Roman" w:hAnsi="Times New Roman" w:cs="Times New Roman"/>
          <w:sz w:val="26"/>
          <w:szCs w:val="24"/>
        </w:rPr>
        <w:t>-2012</w:t>
      </w:r>
      <w:r w:rsidR="00A51CA6" w:rsidRPr="001A0EAD">
        <w:rPr>
          <w:rFonts w:ascii="Times New Roman" w:hAnsi="Times New Roman" w:cs="Times New Roman"/>
          <w:sz w:val="26"/>
          <w:szCs w:val="24"/>
        </w:rPr>
        <w:t>,</w:t>
      </w:r>
      <w:r w:rsidR="00A51CA6" w:rsidRPr="001A0EAD">
        <w:rPr>
          <w:rFonts w:ascii="Times New Roman" w:hAnsi="Times New Roman" w:cs="Times New Roman"/>
          <w:sz w:val="26"/>
          <w:szCs w:val="24"/>
        </w:rPr>
        <w:t xml:space="preserve"> </w:t>
      </w:r>
      <w:r w:rsidR="00DE559C" w:rsidRPr="001A0EAD">
        <w:rPr>
          <w:rFonts w:ascii="Times New Roman" w:hAnsi="Times New Roman" w:cs="Times New Roman"/>
          <w:sz w:val="26"/>
          <w:szCs w:val="24"/>
        </w:rPr>
        <w:t xml:space="preserve">tham gia kiểm tra cùng cơ quan thuế </w:t>
      </w:r>
      <w:r w:rsidR="001A0EAD">
        <w:rPr>
          <w:rFonts w:ascii="Times New Roman" w:hAnsi="Times New Roman" w:cs="Times New Roman"/>
          <w:sz w:val="26"/>
          <w:szCs w:val="24"/>
        </w:rPr>
        <w:t xml:space="preserve">QN </w:t>
      </w:r>
      <w:r w:rsidR="00DE559C" w:rsidRPr="001A0EAD">
        <w:rPr>
          <w:rFonts w:ascii="Times New Roman" w:hAnsi="Times New Roman" w:cs="Times New Roman"/>
          <w:sz w:val="26"/>
          <w:szCs w:val="24"/>
        </w:rPr>
        <w:t xml:space="preserve">xác nhận và </w:t>
      </w:r>
      <w:r w:rsidR="00DE559C" w:rsidRPr="001A0EAD">
        <w:rPr>
          <w:rFonts w:ascii="Times New Roman" w:hAnsi="Times New Roman" w:cs="Times New Roman"/>
          <w:sz w:val="26"/>
          <w:szCs w:val="24"/>
        </w:rPr>
        <w:t>hoàn thành nghĩa vụ Thuế đối với Nhà nước</w:t>
      </w:r>
      <w:r w:rsidR="00DE559C" w:rsidRPr="001A0EAD">
        <w:rPr>
          <w:rFonts w:ascii="Times New Roman" w:hAnsi="Times New Roman" w:cs="Times New Roman"/>
          <w:sz w:val="26"/>
          <w:szCs w:val="24"/>
        </w:rPr>
        <w:t xml:space="preserve">, </w:t>
      </w:r>
      <w:r w:rsidR="00DE559C" w:rsidRPr="001A0EAD">
        <w:rPr>
          <w:rFonts w:ascii="Times New Roman" w:hAnsi="Times New Roman" w:cs="Times New Roman"/>
          <w:sz w:val="26"/>
          <w:szCs w:val="24"/>
        </w:rPr>
        <w:t>hoàn tất hồ sơ giải thể</w:t>
      </w:r>
      <w:r w:rsidR="00DE559C" w:rsidRPr="001A0EAD">
        <w:rPr>
          <w:rFonts w:ascii="Times New Roman" w:hAnsi="Times New Roman" w:cs="Times New Roman"/>
          <w:sz w:val="26"/>
          <w:szCs w:val="24"/>
        </w:rPr>
        <w:t xml:space="preserve"> </w:t>
      </w:r>
      <w:r w:rsidR="007575A2" w:rsidRPr="001A0EAD">
        <w:rPr>
          <w:rFonts w:ascii="Times New Roman" w:hAnsi="Times New Roman" w:cs="Times New Roman"/>
          <w:sz w:val="26"/>
          <w:szCs w:val="24"/>
        </w:rPr>
        <w:t>Công ty TNHH Mtv DANAMECO Q</w:t>
      </w:r>
      <w:r w:rsidR="00A51CA6" w:rsidRPr="001A0EAD">
        <w:rPr>
          <w:rFonts w:ascii="Times New Roman" w:hAnsi="Times New Roman" w:cs="Times New Roman"/>
          <w:sz w:val="26"/>
          <w:szCs w:val="24"/>
        </w:rPr>
        <w:t>N</w:t>
      </w:r>
      <w:r w:rsidR="00195706" w:rsidRPr="001A0EAD">
        <w:rPr>
          <w:rFonts w:ascii="Times New Roman" w:hAnsi="Times New Roman" w:cs="Times New Roman"/>
          <w:sz w:val="26"/>
          <w:szCs w:val="24"/>
        </w:rPr>
        <w:t>.</w:t>
      </w:r>
    </w:p>
    <w:p w:rsidR="007F0F14" w:rsidRPr="002E3405" w:rsidRDefault="00F44492" w:rsidP="002E3405">
      <w:pPr>
        <w:pStyle w:val="ListParagraph"/>
        <w:numPr>
          <w:ilvl w:val="0"/>
          <w:numId w:val="11"/>
        </w:numPr>
        <w:ind w:left="360"/>
        <w:jc w:val="both"/>
        <w:rPr>
          <w:rFonts w:ascii="Times New Roman" w:hAnsi="Times New Roman" w:cs="Times New Roman"/>
          <w:sz w:val="26"/>
          <w:szCs w:val="24"/>
        </w:rPr>
      </w:pPr>
      <w:r>
        <w:rPr>
          <w:rFonts w:ascii="Times New Roman" w:hAnsi="Times New Roman" w:cs="Times New Roman"/>
          <w:sz w:val="26"/>
          <w:szCs w:val="24"/>
        </w:rPr>
        <w:t>Vị trí địa lý của các đơn vị, chi nhánh trực thuộc TCT hầu hết đều ở xa (</w:t>
      </w:r>
      <w:r w:rsidRPr="001A26AC">
        <w:rPr>
          <w:rFonts w:ascii="Times New Roman" w:hAnsi="Times New Roman" w:cs="Times New Roman"/>
          <w:i/>
          <w:sz w:val="26"/>
          <w:szCs w:val="24"/>
        </w:rPr>
        <w:t>Hà nội, Đà nẵng, Quảng nam, Hồ chí Minh, Cần Thơ</w:t>
      </w:r>
      <w:r>
        <w:rPr>
          <w:rFonts w:ascii="Times New Roman" w:hAnsi="Times New Roman" w:cs="Times New Roman"/>
          <w:sz w:val="26"/>
          <w:szCs w:val="24"/>
        </w:rPr>
        <w:t>)</w:t>
      </w:r>
      <w:r w:rsidR="0054623D">
        <w:rPr>
          <w:rFonts w:ascii="Times New Roman" w:hAnsi="Times New Roman" w:cs="Times New Roman"/>
          <w:sz w:val="26"/>
          <w:szCs w:val="24"/>
        </w:rPr>
        <w:t>.</w:t>
      </w:r>
      <w:r>
        <w:rPr>
          <w:rFonts w:ascii="Times New Roman" w:hAnsi="Times New Roman" w:cs="Times New Roman"/>
          <w:sz w:val="26"/>
          <w:szCs w:val="24"/>
        </w:rPr>
        <w:t xml:space="preserve"> N</w:t>
      </w:r>
      <w:r w:rsidR="002E3405">
        <w:rPr>
          <w:rFonts w:ascii="Times New Roman" w:hAnsi="Times New Roman" w:cs="Times New Roman"/>
          <w:sz w:val="26"/>
          <w:szCs w:val="24"/>
        </w:rPr>
        <w:t>hân sự</w:t>
      </w:r>
      <w:r w:rsidR="00B2129B" w:rsidRPr="002E3405">
        <w:rPr>
          <w:rFonts w:ascii="Times New Roman" w:hAnsi="Times New Roman" w:cs="Times New Roman"/>
          <w:sz w:val="26"/>
          <w:szCs w:val="24"/>
        </w:rPr>
        <w:t xml:space="preserve"> </w:t>
      </w:r>
      <w:r>
        <w:rPr>
          <w:rFonts w:ascii="Times New Roman" w:hAnsi="Times New Roman" w:cs="Times New Roman"/>
          <w:sz w:val="26"/>
          <w:szCs w:val="24"/>
        </w:rPr>
        <w:t>BKS cũng có biến động một thời gian dài</w:t>
      </w:r>
      <w:r w:rsidR="00003B20">
        <w:rPr>
          <w:rFonts w:ascii="Times New Roman" w:hAnsi="Times New Roman" w:cs="Times New Roman"/>
          <w:sz w:val="26"/>
          <w:szCs w:val="24"/>
        </w:rPr>
        <w:t>,</w:t>
      </w:r>
      <w:r>
        <w:rPr>
          <w:rFonts w:ascii="Times New Roman" w:hAnsi="Times New Roman" w:cs="Times New Roman"/>
          <w:sz w:val="26"/>
          <w:szCs w:val="24"/>
        </w:rPr>
        <w:t xml:space="preserve"> thiếu người </w:t>
      </w:r>
      <w:r w:rsidR="001A0EAD">
        <w:rPr>
          <w:rFonts w:ascii="Times New Roman" w:hAnsi="Times New Roman" w:cs="Times New Roman"/>
          <w:sz w:val="26"/>
          <w:szCs w:val="24"/>
        </w:rPr>
        <w:t xml:space="preserve">nên </w:t>
      </w:r>
      <w:r>
        <w:rPr>
          <w:rFonts w:ascii="Times New Roman" w:hAnsi="Times New Roman" w:cs="Times New Roman"/>
          <w:sz w:val="26"/>
          <w:szCs w:val="24"/>
        </w:rPr>
        <w:t xml:space="preserve">cũng gặp những khó khăn nhất định trong </w:t>
      </w:r>
      <w:r w:rsidR="001A0EAD">
        <w:rPr>
          <w:rFonts w:ascii="Times New Roman" w:hAnsi="Times New Roman" w:cs="Times New Roman"/>
          <w:sz w:val="26"/>
          <w:szCs w:val="24"/>
        </w:rPr>
        <w:t>việc kiểm tra, kiểm soát</w:t>
      </w:r>
      <w:r>
        <w:rPr>
          <w:rFonts w:ascii="Times New Roman" w:hAnsi="Times New Roman" w:cs="Times New Roman"/>
          <w:sz w:val="26"/>
          <w:szCs w:val="24"/>
        </w:rPr>
        <w:t>.</w:t>
      </w:r>
      <w:r w:rsidR="001A0EAD">
        <w:rPr>
          <w:rFonts w:ascii="Times New Roman" w:hAnsi="Times New Roman" w:cs="Times New Roman"/>
          <w:sz w:val="26"/>
          <w:szCs w:val="24"/>
        </w:rPr>
        <w:t xml:space="preserve"> </w:t>
      </w:r>
      <w:r w:rsidR="00B2129B" w:rsidRPr="002E3405">
        <w:rPr>
          <w:rFonts w:ascii="Times New Roman" w:hAnsi="Times New Roman" w:cs="Times New Roman"/>
          <w:sz w:val="26"/>
          <w:szCs w:val="24"/>
        </w:rPr>
        <w:t>Cụ thể</w:t>
      </w:r>
      <w:r w:rsidR="007F0F14" w:rsidRPr="002E3405">
        <w:rPr>
          <w:rFonts w:ascii="Times New Roman" w:hAnsi="Times New Roman" w:cs="Times New Roman"/>
          <w:sz w:val="26"/>
          <w:szCs w:val="24"/>
        </w:rPr>
        <w:t xml:space="preserve">: </w:t>
      </w:r>
    </w:p>
    <w:p w:rsidR="007F0F14" w:rsidRDefault="001A0EAD" w:rsidP="007F0F14">
      <w:pPr>
        <w:pStyle w:val="ListParagraph"/>
        <w:numPr>
          <w:ilvl w:val="0"/>
          <w:numId w:val="3"/>
        </w:numPr>
        <w:ind w:left="360"/>
        <w:jc w:val="both"/>
        <w:rPr>
          <w:rFonts w:ascii="Times New Roman" w:hAnsi="Times New Roman" w:cs="Times New Roman"/>
          <w:sz w:val="26"/>
          <w:szCs w:val="24"/>
        </w:rPr>
      </w:pPr>
      <w:r>
        <w:rPr>
          <w:rFonts w:ascii="Times New Roman" w:hAnsi="Times New Roman" w:cs="Times New Roman"/>
          <w:sz w:val="26"/>
          <w:szCs w:val="24"/>
        </w:rPr>
        <w:t>N</w:t>
      </w:r>
      <w:r>
        <w:rPr>
          <w:rFonts w:ascii="Times New Roman" w:hAnsi="Times New Roman" w:cs="Times New Roman"/>
          <w:sz w:val="26"/>
          <w:szCs w:val="24"/>
        </w:rPr>
        <w:t>ăm 2010-2011</w:t>
      </w:r>
      <w:r>
        <w:rPr>
          <w:rFonts w:ascii="Times New Roman" w:hAnsi="Times New Roman" w:cs="Times New Roman"/>
          <w:sz w:val="26"/>
          <w:szCs w:val="24"/>
        </w:rPr>
        <w:t>, m</w:t>
      </w:r>
      <w:r w:rsidR="00937ABD">
        <w:rPr>
          <w:rFonts w:ascii="Times New Roman" w:hAnsi="Times New Roman" w:cs="Times New Roman"/>
          <w:sz w:val="26"/>
          <w:szCs w:val="24"/>
        </w:rPr>
        <w:t>iễn nhiệm b</w:t>
      </w:r>
      <w:r w:rsidR="007F0F14">
        <w:rPr>
          <w:rFonts w:ascii="Times New Roman" w:hAnsi="Times New Roman" w:cs="Times New Roman"/>
          <w:sz w:val="26"/>
          <w:szCs w:val="24"/>
        </w:rPr>
        <w:t xml:space="preserve">à: </w:t>
      </w:r>
      <w:r w:rsidR="00937ABD" w:rsidRPr="007F0F14">
        <w:rPr>
          <w:rFonts w:ascii="Times New Roman" w:hAnsi="Times New Roman" w:cs="Times New Roman"/>
          <w:sz w:val="26"/>
          <w:szCs w:val="24"/>
        </w:rPr>
        <w:t>HUỲNH THỊ HỒNG NGỌC</w:t>
      </w:r>
      <w:r w:rsidR="007F0F14" w:rsidRPr="007F0F14">
        <w:rPr>
          <w:rFonts w:ascii="Times New Roman" w:hAnsi="Times New Roman" w:cs="Times New Roman"/>
          <w:sz w:val="26"/>
          <w:szCs w:val="24"/>
        </w:rPr>
        <w:t xml:space="preserve"> </w:t>
      </w:r>
      <w:r>
        <w:rPr>
          <w:rFonts w:ascii="Times New Roman" w:hAnsi="Times New Roman" w:cs="Times New Roman"/>
          <w:sz w:val="26"/>
          <w:szCs w:val="24"/>
        </w:rPr>
        <w:t>TV.</w:t>
      </w:r>
      <w:r w:rsidR="007F0F14" w:rsidRPr="007F0F14">
        <w:rPr>
          <w:rFonts w:ascii="Times New Roman" w:hAnsi="Times New Roman" w:cs="Times New Roman"/>
          <w:sz w:val="26"/>
          <w:szCs w:val="24"/>
        </w:rPr>
        <w:t>BKS đã không hoàn thành nhiệm vụ được giao</w:t>
      </w:r>
      <w:r>
        <w:rPr>
          <w:rFonts w:ascii="Times New Roman" w:hAnsi="Times New Roman" w:cs="Times New Roman"/>
          <w:sz w:val="26"/>
          <w:szCs w:val="24"/>
        </w:rPr>
        <w:t xml:space="preserve"> theo lĩnh vực được phân công kiểm soát</w:t>
      </w:r>
      <w:r w:rsidR="007F0F14" w:rsidRPr="007F0F14">
        <w:rPr>
          <w:rFonts w:ascii="Times New Roman" w:hAnsi="Times New Roman" w:cs="Times New Roman"/>
          <w:sz w:val="26"/>
          <w:szCs w:val="24"/>
        </w:rPr>
        <w:t>, để xảy ra tình trạng mượn hàng, nợ hàng không kiểm soát</w:t>
      </w:r>
      <w:r w:rsidR="007F0F14">
        <w:rPr>
          <w:rFonts w:ascii="Times New Roman" w:hAnsi="Times New Roman" w:cs="Times New Roman"/>
          <w:sz w:val="26"/>
          <w:szCs w:val="24"/>
        </w:rPr>
        <w:t>, quản lý kho hàng lỏng lẽo</w:t>
      </w:r>
      <w:r w:rsidR="007F0F14" w:rsidRPr="007F0F14">
        <w:rPr>
          <w:rFonts w:ascii="Times New Roman" w:hAnsi="Times New Roman" w:cs="Times New Roman"/>
          <w:sz w:val="26"/>
          <w:szCs w:val="24"/>
        </w:rPr>
        <w:t xml:space="preserve"> </w:t>
      </w:r>
      <w:r>
        <w:rPr>
          <w:rFonts w:ascii="Times New Roman" w:hAnsi="Times New Roman" w:cs="Times New Roman"/>
          <w:sz w:val="26"/>
          <w:szCs w:val="24"/>
        </w:rPr>
        <w:t xml:space="preserve">nên </w:t>
      </w:r>
      <w:r w:rsidR="002E3405">
        <w:rPr>
          <w:rFonts w:ascii="Times New Roman" w:hAnsi="Times New Roman" w:cs="Times New Roman"/>
          <w:sz w:val="26"/>
          <w:szCs w:val="24"/>
        </w:rPr>
        <w:t xml:space="preserve">tạo cho 1 số vị trí, cá nhân </w:t>
      </w:r>
      <w:r w:rsidR="00C84863">
        <w:rPr>
          <w:rFonts w:ascii="Times New Roman" w:hAnsi="Times New Roman" w:cs="Times New Roman"/>
          <w:sz w:val="26"/>
          <w:szCs w:val="24"/>
        </w:rPr>
        <w:t xml:space="preserve">vi phạm qui định đề ra. Vụ việc này đã được phát hiện kịp thời và được giải quyết triệt để, </w:t>
      </w:r>
      <w:proofErr w:type="gramStart"/>
      <w:r w:rsidR="00C84863">
        <w:rPr>
          <w:rFonts w:ascii="Times New Roman" w:hAnsi="Times New Roman" w:cs="Times New Roman"/>
          <w:sz w:val="26"/>
          <w:szCs w:val="24"/>
        </w:rPr>
        <w:t>thu</w:t>
      </w:r>
      <w:proofErr w:type="gramEnd"/>
      <w:r w:rsidR="00C84863">
        <w:rPr>
          <w:rFonts w:ascii="Times New Roman" w:hAnsi="Times New Roman" w:cs="Times New Roman"/>
          <w:sz w:val="26"/>
          <w:szCs w:val="24"/>
        </w:rPr>
        <w:t xml:space="preserve"> hồi công nợ cá nhân đầy đủ, đúng qui định. Do vậy, tại </w:t>
      </w:r>
      <w:r w:rsidR="00937ABD">
        <w:rPr>
          <w:rFonts w:ascii="Times New Roman" w:hAnsi="Times New Roman" w:cs="Times New Roman"/>
          <w:sz w:val="26"/>
          <w:szCs w:val="24"/>
        </w:rPr>
        <w:t>ĐHĐCĐ 201</w:t>
      </w:r>
      <w:r w:rsidR="00B14C29">
        <w:rPr>
          <w:rFonts w:ascii="Times New Roman" w:hAnsi="Times New Roman" w:cs="Times New Roman"/>
          <w:sz w:val="26"/>
          <w:szCs w:val="24"/>
        </w:rPr>
        <w:t>2</w:t>
      </w:r>
      <w:r w:rsidR="00937ABD">
        <w:rPr>
          <w:rFonts w:ascii="Times New Roman" w:hAnsi="Times New Roman" w:cs="Times New Roman"/>
          <w:sz w:val="26"/>
          <w:szCs w:val="24"/>
        </w:rPr>
        <w:t xml:space="preserve"> </w:t>
      </w:r>
      <w:r w:rsidR="00B2129B">
        <w:rPr>
          <w:rFonts w:ascii="Times New Roman" w:hAnsi="Times New Roman" w:cs="Times New Roman"/>
          <w:sz w:val="26"/>
          <w:szCs w:val="24"/>
        </w:rPr>
        <w:t xml:space="preserve">Ông NGUYỄN VĂN HOA được </w:t>
      </w:r>
      <w:r w:rsidR="00937ABD">
        <w:rPr>
          <w:rFonts w:ascii="Times New Roman" w:hAnsi="Times New Roman" w:cs="Times New Roman"/>
          <w:sz w:val="26"/>
          <w:szCs w:val="24"/>
        </w:rPr>
        <w:t>bầu vào BKS thay thế bà HUỲNH THỊ HỒNG NGỌC.</w:t>
      </w:r>
    </w:p>
    <w:p w:rsidR="00937ABD" w:rsidRDefault="0054623D" w:rsidP="007F0F14">
      <w:pPr>
        <w:pStyle w:val="ListParagraph"/>
        <w:numPr>
          <w:ilvl w:val="0"/>
          <w:numId w:val="3"/>
        </w:numPr>
        <w:ind w:left="360"/>
        <w:jc w:val="both"/>
        <w:rPr>
          <w:rFonts w:ascii="Times New Roman" w:hAnsi="Times New Roman" w:cs="Times New Roman"/>
          <w:sz w:val="26"/>
          <w:szCs w:val="24"/>
        </w:rPr>
      </w:pPr>
      <w:r>
        <w:rPr>
          <w:rFonts w:ascii="Times New Roman" w:hAnsi="Times New Roman" w:cs="Times New Roman"/>
          <w:sz w:val="26"/>
          <w:szCs w:val="24"/>
        </w:rPr>
        <w:t>Cuối n</w:t>
      </w:r>
      <w:r w:rsidR="00937ABD">
        <w:rPr>
          <w:rFonts w:ascii="Times New Roman" w:hAnsi="Times New Roman" w:cs="Times New Roman"/>
          <w:sz w:val="26"/>
          <w:szCs w:val="24"/>
        </w:rPr>
        <w:t xml:space="preserve">ăm 2013, Ông PHẠM THỨ TRIỆU Thành viên BKS đại diện cho MBS </w:t>
      </w:r>
      <w:r w:rsidR="00663542">
        <w:rPr>
          <w:rFonts w:ascii="Times New Roman" w:hAnsi="Times New Roman" w:cs="Times New Roman"/>
          <w:sz w:val="26"/>
          <w:szCs w:val="24"/>
        </w:rPr>
        <w:t>(</w:t>
      </w:r>
      <w:r w:rsidR="00663542" w:rsidRPr="00663542">
        <w:rPr>
          <w:rFonts w:ascii="Times New Roman" w:hAnsi="Times New Roman" w:cs="Times New Roman"/>
          <w:i/>
          <w:sz w:val="26"/>
          <w:szCs w:val="24"/>
        </w:rPr>
        <w:t xml:space="preserve">được phân công </w:t>
      </w:r>
      <w:proofErr w:type="gramStart"/>
      <w:r w:rsidR="00663542" w:rsidRPr="00663542">
        <w:rPr>
          <w:rFonts w:ascii="Times New Roman" w:hAnsi="Times New Roman" w:cs="Times New Roman"/>
          <w:i/>
          <w:sz w:val="26"/>
          <w:szCs w:val="24"/>
        </w:rPr>
        <w:t>theo</w:t>
      </w:r>
      <w:proofErr w:type="gramEnd"/>
      <w:r w:rsidR="00663542" w:rsidRPr="00663542">
        <w:rPr>
          <w:rFonts w:ascii="Times New Roman" w:hAnsi="Times New Roman" w:cs="Times New Roman"/>
          <w:i/>
          <w:sz w:val="26"/>
          <w:szCs w:val="24"/>
        </w:rPr>
        <w:t xml:space="preserve"> dõi, kiểm soát mảng tài chính, đầu tư, chứng khoán tại DNM</w:t>
      </w:r>
      <w:r w:rsidR="00663542">
        <w:rPr>
          <w:rFonts w:ascii="Times New Roman" w:hAnsi="Times New Roman" w:cs="Times New Roman"/>
          <w:sz w:val="26"/>
          <w:szCs w:val="24"/>
        </w:rPr>
        <w:t xml:space="preserve">) </w:t>
      </w:r>
      <w:r w:rsidR="00937ABD">
        <w:rPr>
          <w:rFonts w:ascii="Times New Roman" w:hAnsi="Times New Roman" w:cs="Times New Roman"/>
          <w:sz w:val="26"/>
          <w:szCs w:val="24"/>
        </w:rPr>
        <w:t>xin rút khỏi BKS với lý do chuyển đơn vị công tác khác</w:t>
      </w:r>
      <w:r w:rsidR="00B14C29">
        <w:rPr>
          <w:rFonts w:ascii="Times New Roman" w:hAnsi="Times New Roman" w:cs="Times New Roman"/>
          <w:sz w:val="26"/>
          <w:szCs w:val="24"/>
        </w:rPr>
        <w:t>.</w:t>
      </w:r>
      <w:r w:rsidR="00937ABD">
        <w:rPr>
          <w:rFonts w:ascii="Times New Roman" w:hAnsi="Times New Roman" w:cs="Times New Roman"/>
          <w:sz w:val="26"/>
          <w:szCs w:val="24"/>
        </w:rPr>
        <w:t xml:space="preserve"> </w:t>
      </w:r>
      <w:r w:rsidR="00663542">
        <w:rPr>
          <w:rFonts w:ascii="Times New Roman" w:hAnsi="Times New Roman" w:cs="Times New Roman"/>
          <w:sz w:val="26"/>
          <w:szCs w:val="24"/>
        </w:rPr>
        <w:t xml:space="preserve">Nên tại </w:t>
      </w:r>
      <w:r w:rsidR="00937ABD">
        <w:rPr>
          <w:rFonts w:ascii="Times New Roman" w:hAnsi="Times New Roman" w:cs="Times New Roman"/>
          <w:sz w:val="26"/>
          <w:szCs w:val="24"/>
        </w:rPr>
        <w:t xml:space="preserve">ĐHĐCĐ 2014 </w:t>
      </w:r>
      <w:r w:rsidR="00B14C29">
        <w:rPr>
          <w:rFonts w:ascii="Times New Roman" w:hAnsi="Times New Roman" w:cs="Times New Roman"/>
          <w:sz w:val="26"/>
          <w:szCs w:val="24"/>
        </w:rPr>
        <w:t xml:space="preserve">bầu </w:t>
      </w:r>
      <w:r w:rsidR="00937ABD">
        <w:rPr>
          <w:rFonts w:ascii="Times New Roman" w:hAnsi="Times New Roman" w:cs="Times New Roman"/>
          <w:sz w:val="26"/>
          <w:szCs w:val="24"/>
        </w:rPr>
        <w:t xml:space="preserve">Ông: </w:t>
      </w:r>
      <w:proofErr w:type="gramStart"/>
      <w:r w:rsidR="00937ABD">
        <w:rPr>
          <w:rFonts w:ascii="Times New Roman" w:hAnsi="Times New Roman" w:cs="Times New Roman"/>
          <w:sz w:val="26"/>
          <w:szCs w:val="24"/>
        </w:rPr>
        <w:t>NGUYỄN  TRÀ</w:t>
      </w:r>
      <w:proofErr w:type="gramEnd"/>
      <w:r w:rsidR="00937ABD">
        <w:rPr>
          <w:rFonts w:ascii="Times New Roman" w:hAnsi="Times New Roman" w:cs="Times New Roman"/>
          <w:sz w:val="26"/>
          <w:szCs w:val="24"/>
        </w:rPr>
        <w:t xml:space="preserve"> LÂN </w:t>
      </w:r>
      <w:r w:rsidR="00B14C29">
        <w:rPr>
          <w:rFonts w:ascii="Times New Roman" w:hAnsi="Times New Roman" w:cs="Times New Roman"/>
          <w:sz w:val="26"/>
          <w:szCs w:val="24"/>
        </w:rPr>
        <w:t>thay thế cho Ông PHẠM THỨ TRIỆU</w:t>
      </w:r>
      <w:r w:rsidR="001A0EAD" w:rsidRPr="001A0EAD">
        <w:rPr>
          <w:rFonts w:ascii="Times New Roman" w:hAnsi="Times New Roman" w:cs="Times New Roman"/>
          <w:sz w:val="26"/>
          <w:szCs w:val="24"/>
        </w:rPr>
        <w:t xml:space="preserve"> </w:t>
      </w:r>
      <w:r w:rsidR="001A0EAD">
        <w:rPr>
          <w:rFonts w:ascii="Times New Roman" w:hAnsi="Times New Roman" w:cs="Times New Roman"/>
          <w:sz w:val="26"/>
          <w:szCs w:val="24"/>
        </w:rPr>
        <w:t>TV.</w:t>
      </w:r>
      <w:r w:rsidR="001A0EAD">
        <w:rPr>
          <w:rFonts w:ascii="Times New Roman" w:hAnsi="Times New Roman" w:cs="Times New Roman"/>
          <w:sz w:val="26"/>
          <w:szCs w:val="24"/>
        </w:rPr>
        <w:t>BKS đại diện cho MBS</w:t>
      </w:r>
      <w:r w:rsidR="00937ABD">
        <w:rPr>
          <w:rFonts w:ascii="Times New Roman" w:hAnsi="Times New Roman" w:cs="Times New Roman"/>
          <w:sz w:val="26"/>
          <w:szCs w:val="24"/>
        </w:rPr>
        <w:t xml:space="preserve">. </w:t>
      </w:r>
    </w:p>
    <w:p w:rsidR="00F11008" w:rsidRDefault="00F44492" w:rsidP="004B4127">
      <w:pPr>
        <w:ind w:firstLine="360"/>
        <w:jc w:val="both"/>
        <w:rPr>
          <w:rFonts w:ascii="Times New Roman" w:hAnsi="Times New Roman" w:cs="Times New Roman"/>
          <w:sz w:val="26"/>
          <w:szCs w:val="24"/>
        </w:rPr>
      </w:pPr>
      <w:proofErr w:type="gramStart"/>
      <w:r>
        <w:rPr>
          <w:rFonts w:ascii="Times New Roman" w:hAnsi="Times New Roman" w:cs="Times New Roman"/>
          <w:sz w:val="26"/>
          <w:szCs w:val="24"/>
        </w:rPr>
        <w:t>T</w:t>
      </w:r>
      <w:r w:rsidR="00A51CA6">
        <w:rPr>
          <w:rFonts w:ascii="Times New Roman" w:hAnsi="Times New Roman" w:cs="Times New Roman"/>
          <w:sz w:val="26"/>
          <w:szCs w:val="24"/>
        </w:rPr>
        <w:t xml:space="preserve">uy nhiên </w:t>
      </w:r>
      <w:r w:rsidR="00F109E4">
        <w:rPr>
          <w:rFonts w:ascii="Times New Roman" w:hAnsi="Times New Roman" w:cs="Times New Roman"/>
          <w:sz w:val="26"/>
          <w:szCs w:val="24"/>
        </w:rPr>
        <w:t>với sự hợp tác tốt, tạo điều kiện từ Ban lãnh đạo TCT, các đơn vị mà nhiệm kỳ qua các TV.</w:t>
      </w:r>
      <w:r w:rsidR="00A51CA6">
        <w:rPr>
          <w:rFonts w:ascii="Times New Roman" w:hAnsi="Times New Roman" w:cs="Times New Roman"/>
          <w:sz w:val="26"/>
          <w:szCs w:val="24"/>
        </w:rPr>
        <w:t xml:space="preserve">BKS </w:t>
      </w:r>
      <w:r w:rsidR="00F109E4">
        <w:rPr>
          <w:rFonts w:ascii="Times New Roman" w:hAnsi="Times New Roman" w:cs="Times New Roman"/>
          <w:sz w:val="26"/>
          <w:szCs w:val="24"/>
        </w:rPr>
        <w:t xml:space="preserve">đã </w:t>
      </w:r>
      <w:r w:rsidR="00A51CA6">
        <w:rPr>
          <w:rFonts w:ascii="Times New Roman" w:hAnsi="Times New Roman" w:cs="Times New Roman"/>
          <w:sz w:val="26"/>
          <w:szCs w:val="24"/>
        </w:rPr>
        <w:t>khắc phục</w:t>
      </w:r>
      <w:r w:rsidR="00F109E4">
        <w:rPr>
          <w:rFonts w:ascii="Times New Roman" w:hAnsi="Times New Roman" w:cs="Times New Roman"/>
          <w:sz w:val="26"/>
          <w:szCs w:val="24"/>
        </w:rPr>
        <w:t xml:space="preserve"> được các khó khăn và</w:t>
      </w:r>
      <w:r w:rsidR="00A51CA6">
        <w:rPr>
          <w:rFonts w:ascii="Times New Roman" w:hAnsi="Times New Roman" w:cs="Times New Roman"/>
          <w:sz w:val="26"/>
          <w:szCs w:val="24"/>
        </w:rPr>
        <w:t xml:space="preserve"> hoàn thành </w:t>
      </w:r>
      <w:r w:rsidR="00F109E4">
        <w:rPr>
          <w:rFonts w:ascii="Times New Roman" w:hAnsi="Times New Roman" w:cs="Times New Roman"/>
          <w:sz w:val="26"/>
          <w:szCs w:val="24"/>
        </w:rPr>
        <w:t xml:space="preserve">tốt </w:t>
      </w:r>
      <w:r w:rsidR="00A51CA6">
        <w:rPr>
          <w:rFonts w:ascii="Times New Roman" w:hAnsi="Times New Roman" w:cs="Times New Roman"/>
          <w:sz w:val="26"/>
          <w:szCs w:val="24"/>
        </w:rPr>
        <w:t>nhiệm vụ đề ra.</w:t>
      </w:r>
      <w:proofErr w:type="gramEnd"/>
    </w:p>
    <w:p w:rsidR="00195706" w:rsidRPr="00195706" w:rsidRDefault="00195706" w:rsidP="00195706">
      <w:pPr>
        <w:jc w:val="both"/>
        <w:rPr>
          <w:rFonts w:ascii="Times New Roman" w:hAnsi="Times New Roman" w:cs="Times New Roman"/>
          <w:sz w:val="10"/>
          <w:szCs w:val="24"/>
        </w:rPr>
      </w:pPr>
    </w:p>
    <w:p w:rsidR="00B86C1A" w:rsidRPr="00AF51C6" w:rsidRDefault="00A51CA6" w:rsidP="0054623D">
      <w:pPr>
        <w:pStyle w:val="ListParagraph"/>
        <w:numPr>
          <w:ilvl w:val="0"/>
          <w:numId w:val="1"/>
        </w:numPr>
        <w:ind w:left="360"/>
        <w:jc w:val="both"/>
        <w:rPr>
          <w:rFonts w:ascii="Times New Roman" w:hAnsi="Times New Roman" w:cs="Times New Roman"/>
          <w:b/>
          <w:sz w:val="26"/>
          <w:szCs w:val="24"/>
        </w:rPr>
      </w:pPr>
      <w:r>
        <w:rPr>
          <w:rFonts w:ascii="Times New Roman" w:hAnsi="Times New Roman" w:cs="Times New Roman"/>
          <w:b/>
          <w:sz w:val="26"/>
          <w:szCs w:val="24"/>
          <w:u w:val="single"/>
        </w:rPr>
        <w:t xml:space="preserve">VỀ </w:t>
      </w:r>
      <w:r w:rsidR="00B86C1A" w:rsidRPr="00AF51C6">
        <w:rPr>
          <w:rFonts w:ascii="Times New Roman" w:hAnsi="Times New Roman" w:cs="Times New Roman"/>
          <w:b/>
          <w:sz w:val="26"/>
          <w:szCs w:val="24"/>
          <w:u w:val="single"/>
        </w:rPr>
        <w:t>THUẬN LỢI</w:t>
      </w:r>
      <w:r w:rsidR="00B86C1A" w:rsidRPr="00AF51C6">
        <w:rPr>
          <w:rFonts w:ascii="Times New Roman" w:hAnsi="Times New Roman" w:cs="Times New Roman"/>
          <w:b/>
          <w:sz w:val="26"/>
          <w:szCs w:val="24"/>
        </w:rPr>
        <w:t>:</w:t>
      </w:r>
    </w:p>
    <w:p w:rsidR="00AF51C6" w:rsidRDefault="001A26AC" w:rsidP="00AF51C6">
      <w:pPr>
        <w:pStyle w:val="ListParagraph"/>
        <w:numPr>
          <w:ilvl w:val="0"/>
          <w:numId w:val="3"/>
        </w:numPr>
        <w:ind w:left="360"/>
        <w:jc w:val="both"/>
        <w:rPr>
          <w:rFonts w:ascii="Times New Roman" w:hAnsi="Times New Roman" w:cs="Times New Roman"/>
          <w:sz w:val="26"/>
          <w:szCs w:val="24"/>
        </w:rPr>
      </w:pPr>
      <w:r>
        <w:rPr>
          <w:rFonts w:ascii="Times New Roman" w:hAnsi="Times New Roman" w:cs="Times New Roman"/>
          <w:sz w:val="26"/>
          <w:szCs w:val="24"/>
        </w:rPr>
        <w:t>T</w:t>
      </w:r>
      <w:r w:rsidR="00AF51C6">
        <w:rPr>
          <w:rFonts w:ascii="Times New Roman" w:hAnsi="Times New Roman" w:cs="Times New Roman"/>
          <w:sz w:val="26"/>
          <w:szCs w:val="24"/>
        </w:rPr>
        <w:t xml:space="preserve">hành viên BKS </w:t>
      </w:r>
      <w:r w:rsidR="00A51CA6">
        <w:rPr>
          <w:rFonts w:ascii="Times New Roman" w:hAnsi="Times New Roman" w:cs="Times New Roman"/>
          <w:sz w:val="26"/>
          <w:szCs w:val="24"/>
        </w:rPr>
        <w:t xml:space="preserve">luôn </w:t>
      </w:r>
      <w:r w:rsidR="002466D7">
        <w:rPr>
          <w:rFonts w:ascii="Times New Roman" w:hAnsi="Times New Roman" w:cs="Times New Roman"/>
          <w:sz w:val="26"/>
          <w:szCs w:val="24"/>
        </w:rPr>
        <w:t>có</w:t>
      </w:r>
      <w:r w:rsidR="00AF51C6">
        <w:rPr>
          <w:rFonts w:ascii="Times New Roman" w:hAnsi="Times New Roman" w:cs="Times New Roman"/>
          <w:sz w:val="26"/>
          <w:szCs w:val="24"/>
        </w:rPr>
        <w:t xml:space="preserve"> </w:t>
      </w:r>
      <w:r w:rsidR="002466D7">
        <w:rPr>
          <w:rFonts w:ascii="Times New Roman" w:hAnsi="Times New Roman" w:cs="Times New Roman"/>
          <w:sz w:val="26"/>
          <w:szCs w:val="24"/>
        </w:rPr>
        <w:t xml:space="preserve">sự đồng thuận cao trong hoạt động của BKS, </w:t>
      </w:r>
      <w:r w:rsidR="0083355D">
        <w:rPr>
          <w:rFonts w:ascii="Times New Roman" w:hAnsi="Times New Roman" w:cs="Times New Roman"/>
          <w:sz w:val="26"/>
          <w:szCs w:val="24"/>
        </w:rPr>
        <w:t>có tinh thần trách nhiệm</w:t>
      </w:r>
      <w:r w:rsidR="00A51CA6">
        <w:rPr>
          <w:rFonts w:ascii="Times New Roman" w:hAnsi="Times New Roman" w:cs="Times New Roman"/>
          <w:sz w:val="26"/>
          <w:szCs w:val="24"/>
        </w:rPr>
        <w:t xml:space="preserve">, và </w:t>
      </w:r>
      <w:r w:rsidR="002466D7">
        <w:rPr>
          <w:rFonts w:ascii="Times New Roman" w:hAnsi="Times New Roman" w:cs="Times New Roman"/>
          <w:sz w:val="26"/>
          <w:szCs w:val="24"/>
        </w:rPr>
        <w:t>hoàn thành tốt</w:t>
      </w:r>
      <w:r w:rsidR="00AF51C6">
        <w:rPr>
          <w:rFonts w:ascii="Times New Roman" w:hAnsi="Times New Roman" w:cs="Times New Roman"/>
          <w:sz w:val="26"/>
          <w:szCs w:val="24"/>
        </w:rPr>
        <w:t xml:space="preserve"> nhiệm vụ </w:t>
      </w:r>
      <w:r w:rsidR="00A51CA6">
        <w:rPr>
          <w:rFonts w:ascii="Times New Roman" w:hAnsi="Times New Roman" w:cs="Times New Roman"/>
          <w:sz w:val="26"/>
          <w:szCs w:val="24"/>
        </w:rPr>
        <w:t xml:space="preserve">đã được phân công </w:t>
      </w:r>
      <w:proofErr w:type="gramStart"/>
      <w:r>
        <w:rPr>
          <w:rFonts w:ascii="Times New Roman" w:hAnsi="Times New Roman" w:cs="Times New Roman"/>
          <w:sz w:val="26"/>
          <w:szCs w:val="24"/>
        </w:rPr>
        <w:t>theo</w:t>
      </w:r>
      <w:proofErr w:type="gramEnd"/>
      <w:r>
        <w:rPr>
          <w:rFonts w:ascii="Times New Roman" w:hAnsi="Times New Roman" w:cs="Times New Roman"/>
          <w:sz w:val="26"/>
          <w:szCs w:val="24"/>
        </w:rPr>
        <w:t xml:space="preserve"> </w:t>
      </w:r>
      <w:r w:rsidR="00A51CA6">
        <w:rPr>
          <w:rFonts w:ascii="Times New Roman" w:hAnsi="Times New Roman" w:cs="Times New Roman"/>
          <w:sz w:val="26"/>
          <w:szCs w:val="24"/>
        </w:rPr>
        <w:t>lĩnh vực kiểm soát</w:t>
      </w:r>
      <w:r w:rsidR="00AF51C6">
        <w:rPr>
          <w:rFonts w:ascii="Times New Roman" w:hAnsi="Times New Roman" w:cs="Times New Roman"/>
          <w:sz w:val="26"/>
          <w:szCs w:val="24"/>
        </w:rPr>
        <w:t>.</w:t>
      </w:r>
    </w:p>
    <w:p w:rsidR="00422D62" w:rsidRDefault="00AF51C6" w:rsidP="000518D8">
      <w:pPr>
        <w:pStyle w:val="ListParagraph"/>
        <w:numPr>
          <w:ilvl w:val="0"/>
          <w:numId w:val="3"/>
        </w:numPr>
        <w:ind w:left="360"/>
        <w:jc w:val="both"/>
        <w:rPr>
          <w:rFonts w:ascii="Times New Roman" w:hAnsi="Times New Roman" w:cs="Times New Roman"/>
          <w:sz w:val="26"/>
          <w:szCs w:val="24"/>
        </w:rPr>
      </w:pPr>
      <w:r>
        <w:rPr>
          <w:rFonts w:ascii="Times New Roman" w:hAnsi="Times New Roman" w:cs="Times New Roman"/>
          <w:sz w:val="26"/>
          <w:szCs w:val="24"/>
        </w:rPr>
        <w:t xml:space="preserve">BKS luôn nhận </w:t>
      </w:r>
      <w:r w:rsidR="009F6E17" w:rsidRPr="00AF51C6">
        <w:rPr>
          <w:rFonts w:ascii="Times New Roman" w:hAnsi="Times New Roman" w:cs="Times New Roman"/>
          <w:sz w:val="26"/>
          <w:szCs w:val="24"/>
        </w:rPr>
        <w:t xml:space="preserve">được sự ủng hộ </w:t>
      </w:r>
      <w:r w:rsidR="008C3A00" w:rsidRPr="00AF51C6">
        <w:rPr>
          <w:rFonts w:ascii="Times New Roman" w:hAnsi="Times New Roman" w:cs="Times New Roman"/>
          <w:sz w:val="26"/>
          <w:szCs w:val="24"/>
        </w:rPr>
        <w:t xml:space="preserve">cao từ </w:t>
      </w:r>
      <w:r w:rsidR="009F6E17" w:rsidRPr="00AF51C6">
        <w:rPr>
          <w:rFonts w:ascii="Times New Roman" w:hAnsi="Times New Roman" w:cs="Times New Roman"/>
          <w:sz w:val="26"/>
          <w:szCs w:val="24"/>
        </w:rPr>
        <w:t>HĐQT, Ban lãnh đạo</w:t>
      </w:r>
      <w:r w:rsidR="00F917E0">
        <w:rPr>
          <w:rFonts w:ascii="Times New Roman" w:hAnsi="Times New Roman" w:cs="Times New Roman"/>
          <w:sz w:val="26"/>
          <w:szCs w:val="24"/>
        </w:rPr>
        <w:t xml:space="preserve"> D</w:t>
      </w:r>
      <w:r w:rsidR="000518D8">
        <w:rPr>
          <w:rFonts w:ascii="Times New Roman" w:hAnsi="Times New Roman" w:cs="Times New Roman"/>
          <w:sz w:val="26"/>
          <w:szCs w:val="24"/>
        </w:rPr>
        <w:t>anameco</w:t>
      </w:r>
      <w:r w:rsidR="009F6E17" w:rsidRPr="00AF51C6">
        <w:rPr>
          <w:rFonts w:ascii="Times New Roman" w:hAnsi="Times New Roman" w:cs="Times New Roman"/>
          <w:sz w:val="26"/>
          <w:szCs w:val="24"/>
        </w:rPr>
        <w:t xml:space="preserve">, </w:t>
      </w:r>
      <w:r>
        <w:rPr>
          <w:rFonts w:ascii="Times New Roman" w:hAnsi="Times New Roman" w:cs="Times New Roman"/>
          <w:sz w:val="26"/>
          <w:szCs w:val="24"/>
        </w:rPr>
        <w:t xml:space="preserve">Trưởng </w:t>
      </w:r>
      <w:r w:rsidR="009F6E17" w:rsidRPr="00AF51C6">
        <w:rPr>
          <w:rFonts w:ascii="Times New Roman" w:hAnsi="Times New Roman" w:cs="Times New Roman"/>
          <w:sz w:val="26"/>
          <w:szCs w:val="24"/>
        </w:rPr>
        <w:t>các đơn vị</w:t>
      </w:r>
      <w:r w:rsidR="007F0F14" w:rsidRPr="00AF51C6">
        <w:rPr>
          <w:rFonts w:ascii="Times New Roman" w:hAnsi="Times New Roman" w:cs="Times New Roman"/>
          <w:sz w:val="26"/>
          <w:szCs w:val="24"/>
        </w:rPr>
        <w:t>, phòng ban</w:t>
      </w:r>
      <w:r w:rsidR="009F6E17" w:rsidRPr="00AF51C6">
        <w:rPr>
          <w:rFonts w:ascii="Times New Roman" w:hAnsi="Times New Roman" w:cs="Times New Roman"/>
          <w:sz w:val="26"/>
          <w:szCs w:val="24"/>
        </w:rPr>
        <w:t xml:space="preserve"> trực thuộc </w:t>
      </w:r>
      <w:r w:rsidR="007F0F14" w:rsidRPr="00AF51C6">
        <w:rPr>
          <w:rFonts w:ascii="Times New Roman" w:hAnsi="Times New Roman" w:cs="Times New Roman"/>
          <w:sz w:val="26"/>
          <w:szCs w:val="24"/>
        </w:rPr>
        <w:t>tổng công ty</w:t>
      </w:r>
      <w:r w:rsidR="00422D62">
        <w:rPr>
          <w:rFonts w:ascii="Times New Roman" w:hAnsi="Times New Roman" w:cs="Times New Roman"/>
          <w:sz w:val="26"/>
          <w:szCs w:val="24"/>
        </w:rPr>
        <w:t>.</w:t>
      </w:r>
    </w:p>
    <w:p w:rsidR="00422D62" w:rsidRDefault="00FE5A40" w:rsidP="000518D8">
      <w:pPr>
        <w:pStyle w:val="ListParagraph"/>
        <w:numPr>
          <w:ilvl w:val="0"/>
          <w:numId w:val="3"/>
        </w:numPr>
        <w:ind w:left="360"/>
        <w:jc w:val="both"/>
        <w:rPr>
          <w:rFonts w:ascii="Times New Roman" w:hAnsi="Times New Roman" w:cs="Times New Roman"/>
          <w:sz w:val="26"/>
          <w:szCs w:val="24"/>
        </w:rPr>
      </w:pPr>
      <w:r>
        <w:rPr>
          <w:rFonts w:ascii="Times New Roman" w:hAnsi="Times New Roman" w:cs="Times New Roman"/>
          <w:sz w:val="26"/>
          <w:szCs w:val="24"/>
        </w:rPr>
        <w:t>Mọi</w:t>
      </w:r>
      <w:r w:rsidR="00422D62">
        <w:rPr>
          <w:rFonts w:ascii="Times New Roman" w:hAnsi="Times New Roman" w:cs="Times New Roman"/>
          <w:sz w:val="26"/>
          <w:szCs w:val="24"/>
        </w:rPr>
        <w:t xml:space="preserve"> kiến nghị, đề xuất của BKS đều được Lãnh đạo TCT xem xét giải quyết kịp thời.</w:t>
      </w:r>
    </w:p>
    <w:p w:rsidR="00422D62" w:rsidRDefault="00422D62" w:rsidP="000518D8">
      <w:pPr>
        <w:pStyle w:val="ListParagraph"/>
        <w:numPr>
          <w:ilvl w:val="0"/>
          <w:numId w:val="3"/>
        </w:numPr>
        <w:ind w:left="360"/>
        <w:jc w:val="both"/>
        <w:rPr>
          <w:rFonts w:ascii="Times New Roman" w:hAnsi="Times New Roman" w:cs="Times New Roman"/>
          <w:sz w:val="26"/>
          <w:szCs w:val="24"/>
        </w:rPr>
      </w:pPr>
      <w:r>
        <w:rPr>
          <w:rFonts w:ascii="Times New Roman" w:hAnsi="Times New Roman" w:cs="Times New Roman"/>
          <w:sz w:val="26"/>
          <w:szCs w:val="24"/>
        </w:rPr>
        <w:t xml:space="preserve">Các đơn vị, phòng ban </w:t>
      </w:r>
      <w:r w:rsidR="0054623D">
        <w:rPr>
          <w:rFonts w:ascii="Times New Roman" w:hAnsi="Times New Roman" w:cs="Times New Roman"/>
          <w:sz w:val="26"/>
          <w:szCs w:val="24"/>
        </w:rPr>
        <w:t xml:space="preserve">đều có sự </w:t>
      </w:r>
      <w:r>
        <w:rPr>
          <w:rFonts w:ascii="Times New Roman" w:hAnsi="Times New Roman" w:cs="Times New Roman"/>
          <w:sz w:val="26"/>
          <w:szCs w:val="24"/>
        </w:rPr>
        <w:t>phối hợp chặt chẽ, nhịp nhàng với BKS trong giải quyết các tồn đọng phát sinh một cách kịp thời, hiệu quả nhất.</w:t>
      </w:r>
    </w:p>
    <w:p w:rsidR="008C3A00" w:rsidRPr="00422D62" w:rsidRDefault="0054623D" w:rsidP="00422D62">
      <w:pPr>
        <w:ind w:firstLine="360"/>
        <w:jc w:val="both"/>
        <w:rPr>
          <w:rFonts w:ascii="Times New Roman" w:hAnsi="Times New Roman" w:cs="Times New Roman"/>
          <w:sz w:val="26"/>
          <w:szCs w:val="24"/>
        </w:rPr>
      </w:pPr>
      <w:r>
        <w:rPr>
          <w:rFonts w:ascii="Times New Roman" w:hAnsi="Times New Roman" w:cs="Times New Roman"/>
          <w:sz w:val="26"/>
          <w:szCs w:val="24"/>
        </w:rPr>
        <w:t>Tất cả thuận lợi đó</w:t>
      </w:r>
      <w:r w:rsidR="00422D62">
        <w:rPr>
          <w:rFonts w:ascii="Times New Roman" w:hAnsi="Times New Roman" w:cs="Times New Roman"/>
          <w:sz w:val="26"/>
          <w:szCs w:val="24"/>
        </w:rPr>
        <w:t xml:space="preserve"> đã giúp </w:t>
      </w:r>
      <w:r w:rsidR="008C3A00" w:rsidRPr="00422D62">
        <w:rPr>
          <w:rFonts w:ascii="Times New Roman" w:hAnsi="Times New Roman" w:cs="Times New Roman"/>
          <w:sz w:val="26"/>
          <w:szCs w:val="24"/>
        </w:rPr>
        <w:t xml:space="preserve">BKS </w:t>
      </w:r>
      <w:r w:rsidR="00AF51C6" w:rsidRPr="00422D62">
        <w:rPr>
          <w:rFonts w:ascii="Times New Roman" w:hAnsi="Times New Roman" w:cs="Times New Roman"/>
          <w:sz w:val="26"/>
          <w:szCs w:val="24"/>
        </w:rPr>
        <w:t>hoàn thành</w:t>
      </w:r>
      <w:r w:rsidR="008C3A00" w:rsidRPr="00422D62">
        <w:rPr>
          <w:rFonts w:ascii="Times New Roman" w:hAnsi="Times New Roman" w:cs="Times New Roman"/>
          <w:sz w:val="26"/>
          <w:szCs w:val="24"/>
        </w:rPr>
        <w:t xml:space="preserve"> nhiệm vụ của mình, góp phần thúc đẩy các hoạt động </w:t>
      </w:r>
      <w:r w:rsidR="00A51CA6" w:rsidRPr="00422D62">
        <w:rPr>
          <w:rFonts w:ascii="Times New Roman" w:hAnsi="Times New Roman" w:cs="Times New Roman"/>
          <w:sz w:val="26"/>
          <w:szCs w:val="24"/>
        </w:rPr>
        <w:t xml:space="preserve">của DANAMECO </w:t>
      </w:r>
      <w:r w:rsidR="008C3A00" w:rsidRPr="00422D62">
        <w:rPr>
          <w:rFonts w:ascii="Times New Roman" w:hAnsi="Times New Roman" w:cs="Times New Roman"/>
          <w:sz w:val="26"/>
          <w:szCs w:val="24"/>
        </w:rPr>
        <w:t xml:space="preserve">đi vào </w:t>
      </w:r>
      <w:r w:rsidR="00A51CA6">
        <w:rPr>
          <w:rFonts w:ascii="Times New Roman" w:hAnsi="Times New Roman" w:cs="Times New Roman"/>
          <w:sz w:val="26"/>
          <w:szCs w:val="24"/>
        </w:rPr>
        <w:t>ổn định,</w:t>
      </w:r>
      <w:r w:rsidR="008C3A00" w:rsidRPr="00422D62">
        <w:rPr>
          <w:rFonts w:ascii="Times New Roman" w:hAnsi="Times New Roman" w:cs="Times New Roman"/>
          <w:sz w:val="26"/>
          <w:szCs w:val="24"/>
        </w:rPr>
        <w:t xml:space="preserve"> </w:t>
      </w:r>
      <w:r w:rsidR="00AF51C6" w:rsidRPr="00422D62">
        <w:rPr>
          <w:rFonts w:ascii="Times New Roman" w:hAnsi="Times New Roman" w:cs="Times New Roman"/>
          <w:sz w:val="26"/>
          <w:szCs w:val="24"/>
        </w:rPr>
        <w:t xml:space="preserve">đạt </w:t>
      </w:r>
      <w:r w:rsidR="008C3A00" w:rsidRPr="00422D62">
        <w:rPr>
          <w:rFonts w:ascii="Times New Roman" w:hAnsi="Times New Roman" w:cs="Times New Roman"/>
          <w:sz w:val="26"/>
          <w:szCs w:val="24"/>
        </w:rPr>
        <w:t>hiệu quả</w:t>
      </w:r>
      <w:r w:rsidR="00AF51C6" w:rsidRPr="00422D62">
        <w:rPr>
          <w:rFonts w:ascii="Times New Roman" w:hAnsi="Times New Roman" w:cs="Times New Roman"/>
          <w:sz w:val="26"/>
          <w:szCs w:val="24"/>
        </w:rPr>
        <w:t xml:space="preserve"> cao</w:t>
      </w:r>
      <w:r w:rsidR="00293C3B">
        <w:rPr>
          <w:rFonts w:ascii="Times New Roman" w:hAnsi="Times New Roman" w:cs="Times New Roman"/>
          <w:sz w:val="26"/>
          <w:szCs w:val="24"/>
        </w:rPr>
        <w:t xml:space="preserve"> trong </w:t>
      </w:r>
      <w:r>
        <w:rPr>
          <w:rFonts w:ascii="Times New Roman" w:hAnsi="Times New Roman" w:cs="Times New Roman"/>
          <w:sz w:val="26"/>
          <w:szCs w:val="24"/>
        </w:rPr>
        <w:t xml:space="preserve">suốt </w:t>
      </w:r>
      <w:r w:rsidR="00293C3B">
        <w:rPr>
          <w:rFonts w:ascii="Times New Roman" w:hAnsi="Times New Roman" w:cs="Times New Roman"/>
          <w:sz w:val="26"/>
          <w:szCs w:val="24"/>
        </w:rPr>
        <w:t>thời gian qua</w:t>
      </w:r>
      <w:r>
        <w:rPr>
          <w:rFonts w:ascii="Times New Roman" w:hAnsi="Times New Roman" w:cs="Times New Roman"/>
          <w:sz w:val="26"/>
          <w:szCs w:val="24"/>
        </w:rPr>
        <w:t xml:space="preserve"> theo như các kết quả đã được CT.HĐQT, TGĐ trình bày trước đại hội</w:t>
      </w:r>
      <w:r w:rsidR="008C3A00" w:rsidRPr="00422D62">
        <w:rPr>
          <w:rFonts w:ascii="Times New Roman" w:hAnsi="Times New Roman" w:cs="Times New Roman"/>
          <w:sz w:val="26"/>
          <w:szCs w:val="24"/>
        </w:rPr>
        <w:t xml:space="preserve">. </w:t>
      </w:r>
      <w:r w:rsidR="00422D62">
        <w:rPr>
          <w:rFonts w:ascii="Times New Roman" w:hAnsi="Times New Roman" w:cs="Times New Roman"/>
          <w:sz w:val="26"/>
          <w:szCs w:val="24"/>
        </w:rPr>
        <w:t xml:space="preserve">Thay mặt BKS xin trân trọng cảm ơn sự ủng hộ của </w:t>
      </w:r>
      <w:r w:rsidR="00293C3B">
        <w:rPr>
          <w:rFonts w:ascii="Times New Roman" w:hAnsi="Times New Roman" w:cs="Times New Roman"/>
          <w:sz w:val="26"/>
          <w:szCs w:val="24"/>
        </w:rPr>
        <w:t xml:space="preserve">HĐQT, quí cấp </w:t>
      </w:r>
      <w:r w:rsidR="00422D62">
        <w:rPr>
          <w:rFonts w:ascii="Times New Roman" w:hAnsi="Times New Roman" w:cs="Times New Roman"/>
          <w:sz w:val="26"/>
          <w:szCs w:val="24"/>
        </w:rPr>
        <w:t>Lãnh đạo</w:t>
      </w:r>
      <w:r w:rsidR="00293C3B">
        <w:rPr>
          <w:rFonts w:ascii="Times New Roman" w:hAnsi="Times New Roman" w:cs="Times New Roman"/>
          <w:sz w:val="26"/>
          <w:szCs w:val="24"/>
        </w:rPr>
        <w:t xml:space="preserve"> TCT </w:t>
      </w:r>
      <w:r w:rsidR="00FE5A40">
        <w:rPr>
          <w:rFonts w:ascii="Times New Roman" w:hAnsi="Times New Roman" w:cs="Times New Roman"/>
          <w:sz w:val="26"/>
          <w:szCs w:val="24"/>
        </w:rPr>
        <w:t>cùng</w:t>
      </w:r>
      <w:r w:rsidR="00422D62">
        <w:rPr>
          <w:rFonts w:ascii="Times New Roman" w:hAnsi="Times New Roman" w:cs="Times New Roman"/>
          <w:sz w:val="26"/>
          <w:szCs w:val="24"/>
        </w:rPr>
        <w:t xml:space="preserve"> các đơn vị </w:t>
      </w:r>
      <w:r w:rsidR="00293C3B">
        <w:rPr>
          <w:rFonts w:ascii="Times New Roman" w:hAnsi="Times New Roman" w:cs="Times New Roman"/>
          <w:sz w:val="26"/>
          <w:szCs w:val="24"/>
        </w:rPr>
        <w:t>trực thuộc đã dành cho BKS</w:t>
      </w:r>
      <w:r>
        <w:rPr>
          <w:rFonts w:ascii="Times New Roman" w:hAnsi="Times New Roman" w:cs="Times New Roman"/>
          <w:sz w:val="26"/>
          <w:szCs w:val="24"/>
        </w:rPr>
        <w:t xml:space="preserve"> trong suốt nhiệm kỳ qua</w:t>
      </w:r>
      <w:r w:rsidR="00293C3B">
        <w:rPr>
          <w:rFonts w:ascii="Times New Roman" w:hAnsi="Times New Roman" w:cs="Times New Roman"/>
          <w:sz w:val="26"/>
          <w:szCs w:val="24"/>
        </w:rPr>
        <w:t>.</w:t>
      </w:r>
      <w:r w:rsidR="00422D62">
        <w:rPr>
          <w:rFonts w:ascii="Times New Roman" w:hAnsi="Times New Roman" w:cs="Times New Roman"/>
          <w:sz w:val="26"/>
          <w:szCs w:val="24"/>
        </w:rPr>
        <w:t xml:space="preserve"> </w:t>
      </w:r>
    </w:p>
    <w:p w:rsidR="000518D8" w:rsidRPr="00195706" w:rsidRDefault="000518D8" w:rsidP="000518D8">
      <w:pPr>
        <w:pStyle w:val="ListParagraph"/>
        <w:ind w:left="360"/>
        <w:jc w:val="both"/>
        <w:rPr>
          <w:rFonts w:ascii="Times New Roman" w:hAnsi="Times New Roman" w:cs="Times New Roman"/>
          <w:b/>
          <w:sz w:val="12"/>
          <w:szCs w:val="24"/>
          <w:u w:val="single"/>
        </w:rPr>
      </w:pPr>
    </w:p>
    <w:p w:rsidR="00AF51C6" w:rsidRDefault="00AF51C6" w:rsidP="00462BA5">
      <w:pPr>
        <w:pStyle w:val="ListParagraph"/>
        <w:numPr>
          <w:ilvl w:val="0"/>
          <w:numId w:val="1"/>
        </w:numPr>
        <w:ind w:left="360"/>
        <w:jc w:val="both"/>
        <w:rPr>
          <w:rFonts w:ascii="Times New Roman" w:hAnsi="Times New Roman" w:cs="Times New Roman"/>
          <w:b/>
          <w:sz w:val="26"/>
          <w:szCs w:val="24"/>
          <w:u w:val="single"/>
        </w:rPr>
      </w:pPr>
      <w:r w:rsidRPr="00AF51C6">
        <w:rPr>
          <w:rFonts w:ascii="Times New Roman" w:hAnsi="Times New Roman" w:cs="Times New Roman"/>
          <w:b/>
          <w:sz w:val="26"/>
          <w:szCs w:val="24"/>
          <w:u w:val="single"/>
        </w:rPr>
        <w:lastRenderedPageBreak/>
        <w:t xml:space="preserve">MỘT SỐ </w:t>
      </w:r>
      <w:r w:rsidR="006766D7">
        <w:rPr>
          <w:rFonts w:ascii="Times New Roman" w:hAnsi="Times New Roman" w:cs="Times New Roman"/>
          <w:b/>
          <w:sz w:val="26"/>
          <w:szCs w:val="24"/>
          <w:u w:val="single"/>
        </w:rPr>
        <w:t xml:space="preserve">THÀNH QUẢ DANAMECO </w:t>
      </w:r>
      <w:r w:rsidR="006766D7" w:rsidRPr="00AF51C6">
        <w:rPr>
          <w:rFonts w:ascii="Times New Roman" w:hAnsi="Times New Roman" w:cs="Times New Roman"/>
          <w:b/>
          <w:sz w:val="26"/>
          <w:szCs w:val="24"/>
          <w:u w:val="single"/>
        </w:rPr>
        <w:t>ĐẠT ĐƯỢC</w:t>
      </w:r>
      <w:r w:rsidR="006766D7">
        <w:rPr>
          <w:rFonts w:ascii="Times New Roman" w:hAnsi="Times New Roman" w:cs="Times New Roman"/>
          <w:b/>
          <w:sz w:val="26"/>
          <w:szCs w:val="24"/>
          <w:u w:val="single"/>
        </w:rPr>
        <w:t xml:space="preserve"> </w:t>
      </w:r>
      <w:r w:rsidR="000518D8">
        <w:rPr>
          <w:rFonts w:ascii="Times New Roman" w:hAnsi="Times New Roman" w:cs="Times New Roman"/>
          <w:b/>
          <w:sz w:val="26"/>
          <w:szCs w:val="24"/>
          <w:u w:val="single"/>
        </w:rPr>
        <w:t>NHIỆM KỲ QUA</w:t>
      </w:r>
      <w:r>
        <w:rPr>
          <w:rFonts w:ascii="Times New Roman" w:hAnsi="Times New Roman" w:cs="Times New Roman"/>
          <w:b/>
          <w:sz w:val="26"/>
          <w:szCs w:val="24"/>
          <w:u w:val="single"/>
        </w:rPr>
        <w:t>:</w:t>
      </w:r>
    </w:p>
    <w:p w:rsidR="00FC7371" w:rsidRPr="002B7BEF" w:rsidRDefault="002B7BEF" w:rsidP="00FC7371">
      <w:pPr>
        <w:pStyle w:val="ListParagraph"/>
        <w:ind w:left="360"/>
        <w:jc w:val="both"/>
        <w:rPr>
          <w:rFonts w:ascii="Times New Roman" w:hAnsi="Times New Roman" w:cs="Times New Roman"/>
          <w:sz w:val="26"/>
          <w:szCs w:val="24"/>
        </w:rPr>
      </w:pPr>
      <w:r w:rsidRPr="002B7BEF">
        <w:rPr>
          <w:rFonts w:ascii="Times New Roman" w:hAnsi="Times New Roman" w:cs="Times New Roman"/>
          <w:sz w:val="26"/>
          <w:szCs w:val="24"/>
        </w:rPr>
        <w:t xml:space="preserve">Ngoài </w:t>
      </w:r>
      <w:r>
        <w:rPr>
          <w:rFonts w:ascii="Times New Roman" w:hAnsi="Times New Roman" w:cs="Times New Roman"/>
          <w:sz w:val="26"/>
          <w:szCs w:val="24"/>
        </w:rPr>
        <w:t xml:space="preserve">các kết quả DANAMECO đạt được và đang duy trì tốt các hoạt động nêu tại phần 1 mục I, khoản 8 của báo cáo này </w:t>
      </w:r>
      <w:r w:rsidR="00845248">
        <w:rPr>
          <w:rFonts w:ascii="Times New Roman" w:hAnsi="Times New Roman" w:cs="Times New Roman"/>
          <w:sz w:val="26"/>
          <w:szCs w:val="24"/>
        </w:rPr>
        <w:t>và các kết quả đạt được mà CT.HĐQT, TGĐ đã nêu</w:t>
      </w:r>
      <w:r w:rsidR="0009484D">
        <w:rPr>
          <w:rFonts w:ascii="Times New Roman" w:hAnsi="Times New Roman" w:cs="Times New Roman"/>
          <w:sz w:val="26"/>
          <w:szCs w:val="24"/>
        </w:rPr>
        <w:t>, theo BKS</w:t>
      </w:r>
      <w:r w:rsidR="00845248">
        <w:rPr>
          <w:rFonts w:ascii="Times New Roman" w:hAnsi="Times New Roman" w:cs="Times New Roman"/>
          <w:sz w:val="26"/>
          <w:szCs w:val="24"/>
        </w:rPr>
        <w:t xml:space="preserve"> </w:t>
      </w:r>
      <w:r>
        <w:rPr>
          <w:rFonts w:ascii="Times New Roman" w:hAnsi="Times New Roman" w:cs="Times New Roman"/>
          <w:sz w:val="26"/>
          <w:szCs w:val="24"/>
        </w:rPr>
        <w:t xml:space="preserve">thì DANAMECO đã và đang thực hiện tốt các hoạt động nổi bật sau đây, đó là: </w:t>
      </w:r>
    </w:p>
    <w:p w:rsidR="00FC7371" w:rsidRDefault="00F917E0" w:rsidP="00AF51C6">
      <w:pPr>
        <w:pStyle w:val="ListParagraph"/>
        <w:numPr>
          <w:ilvl w:val="0"/>
          <w:numId w:val="12"/>
        </w:numPr>
        <w:ind w:left="360"/>
        <w:jc w:val="both"/>
        <w:rPr>
          <w:rFonts w:ascii="Times New Roman" w:hAnsi="Times New Roman" w:cs="Times New Roman"/>
          <w:sz w:val="26"/>
          <w:szCs w:val="24"/>
        </w:rPr>
      </w:pPr>
      <w:r>
        <w:rPr>
          <w:rFonts w:ascii="Times New Roman" w:hAnsi="Times New Roman" w:cs="Times New Roman"/>
          <w:sz w:val="26"/>
          <w:szCs w:val="24"/>
        </w:rPr>
        <w:t xml:space="preserve">Hệ thống quản lý của DANAMECO luôn được </w:t>
      </w:r>
      <w:r w:rsidR="00306783">
        <w:rPr>
          <w:rFonts w:ascii="Times New Roman" w:hAnsi="Times New Roman" w:cs="Times New Roman"/>
          <w:sz w:val="26"/>
          <w:szCs w:val="24"/>
        </w:rPr>
        <w:t xml:space="preserve">lãnh đạo </w:t>
      </w:r>
      <w:r>
        <w:rPr>
          <w:rFonts w:ascii="Times New Roman" w:hAnsi="Times New Roman" w:cs="Times New Roman"/>
          <w:sz w:val="26"/>
          <w:szCs w:val="24"/>
        </w:rPr>
        <w:t>xem xét</w:t>
      </w:r>
      <w:r w:rsidR="000518D8">
        <w:rPr>
          <w:rFonts w:ascii="Times New Roman" w:hAnsi="Times New Roman" w:cs="Times New Roman"/>
          <w:sz w:val="26"/>
          <w:szCs w:val="24"/>
        </w:rPr>
        <w:t>,</w:t>
      </w:r>
      <w:r>
        <w:rPr>
          <w:rFonts w:ascii="Times New Roman" w:hAnsi="Times New Roman" w:cs="Times New Roman"/>
          <w:sz w:val="26"/>
          <w:szCs w:val="24"/>
        </w:rPr>
        <w:t xml:space="preserve"> cải tiến phù hợp</w:t>
      </w:r>
      <w:r w:rsidR="00306783">
        <w:rPr>
          <w:rFonts w:ascii="Times New Roman" w:hAnsi="Times New Roman" w:cs="Times New Roman"/>
          <w:sz w:val="26"/>
          <w:szCs w:val="24"/>
        </w:rPr>
        <w:t xml:space="preserve"> </w:t>
      </w:r>
      <w:proofErr w:type="gramStart"/>
      <w:r w:rsidR="00306783">
        <w:rPr>
          <w:rFonts w:ascii="Times New Roman" w:hAnsi="Times New Roman" w:cs="Times New Roman"/>
          <w:sz w:val="26"/>
          <w:szCs w:val="24"/>
        </w:rPr>
        <w:t>theo</w:t>
      </w:r>
      <w:proofErr w:type="gramEnd"/>
      <w:r w:rsidR="00306783">
        <w:rPr>
          <w:rFonts w:ascii="Times New Roman" w:hAnsi="Times New Roman" w:cs="Times New Roman"/>
          <w:sz w:val="26"/>
          <w:szCs w:val="24"/>
        </w:rPr>
        <w:t xml:space="preserve"> từng thời kỳ</w:t>
      </w:r>
      <w:r w:rsidR="000518D8">
        <w:rPr>
          <w:rFonts w:ascii="Times New Roman" w:hAnsi="Times New Roman" w:cs="Times New Roman"/>
          <w:sz w:val="26"/>
          <w:szCs w:val="24"/>
        </w:rPr>
        <w:t xml:space="preserve">. </w:t>
      </w:r>
      <w:r w:rsidR="00306783">
        <w:rPr>
          <w:rFonts w:ascii="Times New Roman" w:hAnsi="Times New Roman" w:cs="Times New Roman"/>
          <w:sz w:val="26"/>
          <w:szCs w:val="24"/>
        </w:rPr>
        <w:t>Đ</w:t>
      </w:r>
      <w:r w:rsidR="00AD6A73">
        <w:rPr>
          <w:rFonts w:ascii="Times New Roman" w:hAnsi="Times New Roman" w:cs="Times New Roman"/>
          <w:sz w:val="26"/>
          <w:szCs w:val="24"/>
        </w:rPr>
        <w:t>ặc biệt, nhiệm kỳ qua TCT đã có những cải tiến hiệu quả về mô hình tổ chứ</w:t>
      </w:r>
      <w:r w:rsidR="006766D7">
        <w:rPr>
          <w:rFonts w:ascii="Times New Roman" w:hAnsi="Times New Roman" w:cs="Times New Roman"/>
          <w:sz w:val="26"/>
          <w:szCs w:val="24"/>
        </w:rPr>
        <w:t>c;</w:t>
      </w:r>
      <w:r w:rsidR="00AD6A73">
        <w:rPr>
          <w:rFonts w:ascii="Times New Roman" w:hAnsi="Times New Roman" w:cs="Times New Roman"/>
          <w:sz w:val="26"/>
          <w:szCs w:val="24"/>
        </w:rPr>
        <w:t xml:space="preserve"> </w:t>
      </w:r>
      <w:r w:rsidR="00306783">
        <w:rPr>
          <w:rFonts w:ascii="Times New Roman" w:hAnsi="Times New Roman" w:cs="Times New Roman"/>
          <w:sz w:val="26"/>
          <w:szCs w:val="24"/>
        </w:rPr>
        <w:t xml:space="preserve">việc bổ nhiệm, </w:t>
      </w:r>
      <w:r>
        <w:rPr>
          <w:rFonts w:ascii="Times New Roman" w:hAnsi="Times New Roman" w:cs="Times New Roman"/>
          <w:sz w:val="26"/>
          <w:szCs w:val="24"/>
        </w:rPr>
        <w:t xml:space="preserve">bố trí, sắp xếp </w:t>
      </w:r>
      <w:r w:rsidR="00306783">
        <w:rPr>
          <w:rFonts w:ascii="Times New Roman" w:hAnsi="Times New Roman" w:cs="Times New Roman"/>
          <w:sz w:val="26"/>
          <w:szCs w:val="24"/>
        </w:rPr>
        <w:t xml:space="preserve">nhân sự </w:t>
      </w:r>
      <w:r>
        <w:rPr>
          <w:rFonts w:ascii="Times New Roman" w:hAnsi="Times New Roman" w:cs="Times New Roman"/>
          <w:sz w:val="26"/>
          <w:szCs w:val="24"/>
        </w:rPr>
        <w:t>phù hợp với năng lực từng vị trí</w:t>
      </w:r>
      <w:r w:rsidR="00AD6A73">
        <w:rPr>
          <w:rFonts w:ascii="Times New Roman" w:hAnsi="Times New Roman" w:cs="Times New Roman"/>
          <w:sz w:val="26"/>
          <w:szCs w:val="24"/>
        </w:rPr>
        <w:t xml:space="preserve"> </w:t>
      </w:r>
      <w:r w:rsidR="00FC7371">
        <w:rPr>
          <w:rFonts w:ascii="Times New Roman" w:hAnsi="Times New Roman" w:cs="Times New Roman"/>
          <w:sz w:val="26"/>
          <w:szCs w:val="24"/>
        </w:rPr>
        <w:t xml:space="preserve">theo KPI </w:t>
      </w:r>
      <w:r w:rsidR="006766D7">
        <w:rPr>
          <w:rFonts w:ascii="Times New Roman" w:hAnsi="Times New Roman" w:cs="Times New Roman"/>
          <w:sz w:val="26"/>
          <w:szCs w:val="24"/>
        </w:rPr>
        <w:t xml:space="preserve">đã </w:t>
      </w:r>
      <w:r>
        <w:rPr>
          <w:rFonts w:ascii="Times New Roman" w:hAnsi="Times New Roman" w:cs="Times New Roman"/>
          <w:sz w:val="26"/>
          <w:szCs w:val="24"/>
        </w:rPr>
        <w:t xml:space="preserve">tạo hiệu quả cao trong </w:t>
      </w:r>
      <w:r w:rsidR="000518D8">
        <w:rPr>
          <w:rFonts w:ascii="Times New Roman" w:hAnsi="Times New Roman" w:cs="Times New Roman"/>
          <w:sz w:val="26"/>
          <w:szCs w:val="24"/>
        </w:rPr>
        <w:t>công việc</w:t>
      </w:r>
      <w:r w:rsidR="006766D7">
        <w:rPr>
          <w:rFonts w:ascii="Times New Roman" w:hAnsi="Times New Roman" w:cs="Times New Roman"/>
          <w:sz w:val="26"/>
          <w:szCs w:val="24"/>
        </w:rPr>
        <w:t>;</w:t>
      </w:r>
      <w:r w:rsidR="00AD6A73">
        <w:rPr>
          <w:rFonts w:ascii="Times New Roman" w:hAnsi="Times New Roman" w:cs="Times New Roman"/>
          <w:sz w:val="26"/>
          <w:szCs w:val="24"/>
        </w:rPr>
        <w:t xml:space="preserve"> </w:t>
      </w:r>
    </w:p>
    <w:p w:rsidR="00F917E0" w:rsidRDefault="00AD6A73" w:rsidP="00AF51C6">
      <w:pPr>
        <w:pStyle w:val="ListParagraph"/>
        <w:numPr>
          <w:ilvl w:val="0"/>
          <w:numId w:val="12"/>
        </w:numPr>
        <w:ind w:left="360"/>
        <w:jc w:val="both"/>
        <w:rPr>
          <w:rFonts w:ascii="Times New Roman" w:hAnsi="Times New Roman" w:cs="Times New Roman"/>
          <w:sz w:val="26"/>
          <w:szCs w:val="24"/>
        </w:rPr>
      </w:pPr>
      <w:r>
        <w:rPr>
          <w:rFonts w:ascii="Times New Roman" w:hAnsi="Times New Roman" w:cs="Times New Roman"/>
          <w:sz w:val="26"/>
          <w:szCs w:val="24"/>
        </w:rPr>
        <w:t>Thị trường các khu vực Bắc, Trung, Nam đ</w:t>
      </w:r>
      <w:r w:rsidR="006766D7">
        <w:rPr>
          <w:rFonts w:ascii="Times New Roman" w:hAnsi="Times New Roman" w:cs="Times New Roman"/>
          <w:sz w:val="26"/>
          <w:szCs w:val="24"/>
        </w:rPr>
        <w:t xml:space="preserve">ược mở rộng, </w:t>
      </w:r>
      <w:r>
        <w:rPr>
          <w:rFonts w:ascii="Times New Roman" w:hAnsi="Times New Roman" w:cs="Times New Roman"/>
          <w:sz w:val="26"/>
          <w:szCs w:val="24"/>
        </w:rPr>
        <w:t xml:space="preserve">đi vào nề nếp </w:t>
      </w:r>
      <w:r w:rsidR="006766D7">
        <w:rPr>
          <w:rFonts w:ascii="Times New Roman" w:hAnsi="Times New Roman" w:cs="Times New Roman"/>
          <w:sz w:val="26"/>
          <w:szCs w:val="24"/>
        </w:rPr>
        <w:t xml:space="preserve">và </w:t>
      </w:r>
      <w:r w:rsidR="00306783">
        <w:rPr>
          <w:rFonts w:ascii="Times New Roman" w:hAnsi="Times New Roman" w:cs="Times New Roman"/>
          <w:sz w:val="26"/>
          <w:szCs w:val="24"/>
        </w:rPr>
        <w:t>kiểm soát</w:t>
      </w:r>
      <w:r w:rsidR="006766D7">
        <w:rPr>
          <w:rFonts w:ascii="Times New Roman" w:hAnsi="Times New Roman" w:cs="Times New Roman"/>
          <w:sz w:val="26"/>
          <w:szCs w:val="24"/>
        </w:rPr>
        <w:t xml:space="preserve"> được; </w:t>
      </w:r>
      <w:r>
        <w:rPr>
          <w:rFonts w:ascii="Times New Roman" w:hAnsi="Times New Roman" w:cs="Times New Roman"/>
          <w:sz w:val="26"/>
          <w:szCs w:val="24"/>
        </w:rPr>
        <w:t xml:space="preserve">Doanh thu, lợi nhuận </w:t>
      </w:r>
      <w:r w:rsidR="00306783">
        <w:rPr>
          <w:rFonts w:ascii="Times New Roman" w:hAnsi="Times New Roman" w:cs="Times New Roman"/>
          <w:sz w:val="26"/>
          <w:szCs w:val="24"/>
        </w:rPr>
        <w:t xml:space="preserve">đạt được </w:t>
      </w:r>
      <w:r w:rsidR="006766D7">
        <w:rPr>
          <w:rFonts w:ascii="Times New Roman" w:hAnsi="Times New Roman" w:cs="Times New Roman"/>
          <w:sz w:val="26"/>
          <w:szCs w:val="24"/>
        </w:rPr>
        <w:t xml:space="preserve">của Danameco </w:t>
      </w:r>
      <w:r>
        <w:rPr>
          <w:rFonts w:ascii="Times New Roman" w:hAnsi="Times New Roman" w:cs="Times New Roman"/>
          <w:sz w:val="26"/>
          <w:szCs w:val="24"/>
        </w:rPr>
        <w:t>năm sau luôn cao hơn năm trước (</w:t>
      </w:r>
      <w:r w:rsidRPr="00306783">
        <w:rPr>
          <w:rFonts w:ascii="Times New Roman" w:hAnsi="Times New Roman" w:cs="Times New Roman"/>
          <w:i/>
          <w:sz w:val="26"/>
          <w:szCs w:val="24"/>
        </w:rPr>
        <w:t xml:space="preserve">theo như BC TGĐ </w:t>
      </w:r>
      <w:r w:rsidR="0009484D">
        <w:rPr>
          <w:rFonts w:ascii="Times New Roman" w:hAnsi="Times New Roman" w:cs="Times New Roman"/>
          <w:i/>
          <w:sz w:val="26"/>
          <w:szCs w:val="24"/>
        </w:rPr>
        <w:t xml:space="preserve">đã </w:t>
      </w:r>
      <w:r w:rsidRPr="00306783">
        <w:rPr>
          <w:rFonts w:ascii="Times New Roman" w:hAnsi="Times New Roman" w:cs="Times New Roman"/>
          <w:i/>
          <w:sz w:val="26"/>
          <w:szCs w:val="24"/>
        </w:rPr>
        <w:t>trình bày trước Đại hội</w:t>
      </w:r>
      <w:r>
        <w:rPr>
          <w:rFonts w:ascii="Times New Roman" w:hAnsi="Times New Roman" w:cs="Times New Roman"/>
          <w:sz w:val="26"/>
          <w:szCs w:val="24"/>
        </w:rPr>
        <w:t>)</w:t>
      </w:r>
      <w:r w:rsidR="00306783">
        <w:rPr>
          <w:rFonts w:ascii="Times New Roman" w:hAnsi="Times New Roman" w:cs="Times New Roman"/>
          <w:sz w:val="26"/>
          <w:szCs w:val="24"/>
        </w:rPr>
        <w:t>.</w:t>
      </w:r>
    </w:p>
    <w:p w:rsidR="00AF51C6" w:rsidRPr="00AD6A73" w:rsidRDefault="000518D8" w:rsidP="00AD6A73">
      <w:pPr>
        <w:pStyle w:val="ListParagraph"/>
        <w:numPr>
          <w:ilvl w:val="0"/>
          <w:numId w:val="12"/>
        </w:numPr>
        <w:ind w:left="360"/>
        <w:jc w:val="both"/>
        <w:rPr>
          <w:rFonts w:ascii="Times New Roman" w:hAnsi="Times New Roman" w:cs="Times New Roman"/>
          <w:sz w:val="26"/>
          <w:szCs w:val="24"/>
        </w:rPr>
      </w:pPr>
      <w:r>
        <w:rPr>
          <w:rFonts w:ascii="Times New Roman" w:hAnsi="Times New Roman" w:cs="Times New Roman"/>
          <w:sz w:val="26"/>
          <w:szCs w:val="24"/>
        </w:rPr>
        <w:t xml:space="preserve">Các văn bản qui định đã ban hành của </w:t>
      </w:r>
      <w:r w:rsidR="00AD6A73">
        <w:rPr>
          <w:rFonts w:ascii="Times New Roman" w:hAnsi="Times New Roman" w:cs="Times New Roman"/>
          <w:sz w:val="26"/>
          <w:szCs w:val="24"/>
        </w:rPr>
        <w:t>Danameco</w:t>
      </w:r>
      <w:r>
        <w:rPr>
          <w:rFonts w:ascii="Times New Roman" w:hAnsi="Times New Roman" w:cs="Times New Roman"/>
          <w:sz w:val="26"/>
          <w:szCs w:val="24"/>
        </w:rPr>
        <w:t xml:space="preserve"> </w:t>
      </w:r>
      <w:r w:rsidR="00AD6A73">
        <w:rPr>
          <w:rFonts w:ascii="Times New Roman" w:hAnsi="Times New Roman" w:cs="Times New Roman"/>
          <w:sz w:val="26"/>
          <w:szCs w:val="24"/>
        </w:rPr>
        <w:t xml:space="preserve">đều </w:t>
      </w:r>
      <w:r w:rsidR="00845248">
        <w:rPr>
          <w:rFonts w:ascii="Times New Roman" w:hAnsi="Times New Roman" w:cs="Times New Roman"/>
          <w:sz w:val="26"/>
          <w:szCs w:val="24"/>
        </w:rPr>
        <w:t xml:space="preserve">rõ ràng, phù hợp với thực tế hoạt động, </w:t>
      </w:r>
      <w:r w:rsidR="00845248">
        <w:rPr>
          <w:rFonts w:ascii="Times New Roman" w:hAnsi="Times New Roman" w:cs="Times New Roman"/>
          <w:sz w:val="26"/>
          <w:szCs w:val="24"/>
        </w:rPr>
        <w:t xml:space="preserve">giai đoạn phát triển </w:t>
      </w:r>
      <w:r w:rsidR="00845248">
        <w:rPr>
          <w:rFonts w:ascii="Times New Roman" w:hAnsi="Times New Roman" w:cs="Times New Roman"/>
          <w:sz w:val="26"/>
          <w:szCs w:val="24"/>
        </w:rPr>
        <w:t xml:space="preserve">và đều </w:t>
      </w:r>
      <w:r w:rsidR="00AD6A73">
        <w:rPr>
          <w:rFonts w:ascii="Times New Roman" w:hAnsi="Times New Roman" w:cs="Times New Roman"/>
          <w:sz w:val="26"/>
          <w:szCs w:val="24"/>
        </w:rPr>
        <w:t>được c</w:t>
      </w:r>
      <w:r w:rsidR="00F917E0">
        <w:rPr>
          <w:rFonts w:ascii="Times New Roman" w:hAnsi="Times New Roman" w:cs="Times New Roman"/>
          <w:sz w:val="26"/>
          <w:szCs w:val="24"/>
        </w:rPr>
        <w:t xml:space="preserve">ác đơn vị trực thuộc tuân thủ </w:t>
      </w:r>
      <w:r w:rsidR="00AD6A73">
        <w:rPr>
          <w:rFonts w:ascii="Times New Roman" w:hAnsi="Times New Roman" w:cs="Times New Roman"/>
          <w:sz w:val="26"/>
          <w:szCs w:val="24"/>
        </w:rPr>
        <w:t>áp dụng</w:t>
      </w:r>
      <w:r>
        <w:rPr>
          <w:rFonts w:ascii="Times New Roman" w:hAnsi="Times New Roman" w:cs="Times New Roman"/>
          <w:sz w:val="26"/>
          <w:szCs w:val="24"/>
        </w:rPr>
        <w:t>.</w:t>
      </w:r>
      <w:r w:rsidR="00AD6A73">
        <w:rPr>
          <w:rFonts w:ascii="Times New Roman" w:hAnsi="Times New Roman" w:cs="Times New Roman"/>
          <w:sz w:val="26"/>
          <w:szCs w:val="24"/>
        </w:rPr>
        <w:t xml:space="preserve"> Do đó, t</w:t>
      </w:r>
      <w:r w:rsidR="000659AC" w:rsidRPr="00AD6A73">
        <w:rPr>
          <w:rFonts w:ascii="Times New Roman" w:hAnsi="Times New Roman" w:cs="Times New Roman"/>
          <w:sz w:val="26"/>
          <w:szCs w:val="24"/>
        </w:rPr>
        <w:t xml:space="preserve">ình trạng lợi dụng vị trí công việc, chiếm đoạt hàng, tiền như vụ của NGUYỄN VĂN HUY </w:t>
      </w:r>
      <w:r w:rsidR="007F0F14" w:rsidRPr="00AD6A73">
        <w:rPr>
          <w:rFonts w:ascii="Times New Roman" w:hAnsi="Times New Roman" w:cs="Times New Roman"/>
          <w:sz w:val="26"/>
          <w:szCs w:val="24"/>
        </w:rPr>
        <w:t xml:space="preserve">đã </w:t>
      </w:r>
      <w:r w:rsidR="000659AC" w:rsidRPr="00AD6A73">
        <w:rPr>
          <w:rFonts w:ascii="Times New Roman" w:hAnsi="Times New Roman" w:cs="Times New Roman"/>
          <w:sz w:val="26"/>
          <w:szCs w:val="24"/>
        </w:rPr>
        <w:t>chấm dứt, không có tái hiệ</w:t>
      </w:r>
      <w:r w:rsidR="00AF51C6" w:rsidRPr="00AD6A73">
        <w:rPr>
          <w:rFonts w:ascii="Times New Roman" w:hAnsi="Times New Roman" w:cs="Times New Roman"/>
          <w:sz w:val="26"/>
          <w:szCs w:val="24"/>
        </w:rPr>
        <w:t>n</w:t>
      </w:r>
      <w:r w:rsidR="000659AC" w:rsidRPr="00AD6A73">
        <w:rPr>
          <w:rFonts w:ascii="Times New Roman" w:hAnsi="Times New Roman" w:cs="Times New Roman"/>
          <w:sz w:val="26"/>
          <w:szCs w:val="24"/>
        </w:rPr>
        <w:t xml:space="preserve"> </w:t>
      </w:r>
      <w:r w:rsidR="00AF51C6" w:rsidRPr="00AD6A73">
        <w:rPr>
          <w:rFonts w:ascii="Times New Roman" w:hAnsi="Times New Roman" w:cs="Times New Roman"/>
          <w:sz w:val="26"/>
          <w:szCs w:val="24"/>
        </w:rPr>
        <w:t>(</w:t>
      </w:r>
      <w:r w:rsidR="000659AC" w:rsidRPr="00AD6A73">
        <w:rPr>
          <w:rFonts w:ascii="Times New Roman" w:hAnsi="Times New Roman" w:cs="Times New Roman"/>
          <w:i/>
          <w:sz w:val="26"/>
          <w:szCs w:val="24"/>
        </w:rPr>
        <w:t xml:space="preserve">1 số trường hợp </w:t>
      </w:r>
      <w:r w:rsidR="00AF51C6" w:rsidRPr="00AD6A73">
        <w:rPr>
          <w:rFonts w:ascii="Times New Roman" w:hAnsi="Times New Roman" w:cs="Times New Roman"/>
          <w:i/>
          <w:sz w:val="26"/>
          <w:szCs w:val="24"/>
        </w:rPr>
        <w:t>có dấu hiệu đều được phát hiện sớm</w:t>
      </w:r>
      <w:r w:rsidR="006766D7">
        <w:rPr>
          <w:rFonts w:ascii="Times New Roman" w:hAnsi="Times New Roman" w:cs="Times New Roman"/>
          <w:i/>
          <w:sz w:val="26"/>
          <w:szCs w:val="24"/>
        </w:rPr>
        <w:t>,</w:t>
      </w:r>
      <w:r w:rsidR="00AF51C6" w:rsidRPr="00AD6A73">
        <w:rPr>
          <w:rFonts w:ascii="Times New Roman" w:hAnsi="Times New Roman" w:cs="Times New Roman"/>
          <w:i/>
          <w:sz w:val="26"/>
          <w:szCs w:val="24"/>
        </w:rPr>
        <w:t xml:space="preserve"> ngặn chặn</w:t>
      </w:r>
      <w:r w:rsidR="006766D7">
        <w:rPr>
          <w:rFonts w:ascii="Times New Roman" w:hAnsi="Times New Roman" w:cs="Times New Roman"/>
          <w:i/>
          <w:sz w:val="26"/>
          <w:szCs w:val="24"/>
        </w:rPr>
        <w:t>,</w:t>
      </w:r>
      <w:r w:rsidR="006766D7" w:rsidRPr="006766D7">
        <w:rPr>
          <w:rFonts w:ascii="Times New Roman" w:hAnsi="Times New Roman" w:cs="Times New Roman"/>
          <w:i/>
          <w:sz w:val="26"/>
          <w:szCs w:val="24"/>
        </w:rPr>
        <w:t xml:space="preserve"> </w:t>
      </w:r>
      <w:proofErr w:type="gramStart"/>
      <w:r w:rsidR="006766D7" w:rsidRPr="00AD6A73">
        <w:rPr>
          <w:rFonts w:ascii="Times New Roman" w:hAnsi="Times New Roman" w:cs="Times New Roman"/>
          <w:i/>
          <w:sz w:val="26"/>
          <w:szCs w:val="24"/>
        </w:rPr>
        <w:t>giải</w:t>
      </w:r>
      <w:proofErr w:type="gramEnd"/>
      <w:r w:rsidR="006766D7" w:rsidRPr="00AD6A73">
        <w:rPr>
          <w:rFonts w:ascii="Times New Roman" w:hAnsi="Times New Roman" w:cs="Times New Roman"/>
          <w:i/>
          <w:sz w:val="26"/>
          <w:szCs w:val="24"/>
        </w:rPr>
        <w:t xml:space="preserve"> quyế</w:t>
      </w:r>
      <w:r w:rsidR="006766D7">
        <w:rPr>
          <w:rFonts w:ascii="Times New Roman" w:hAnsi="Times New Roman" w:cs="Times New Roman"/>
          <w:i/>
          <w:sz w:val="26"/>
          <w:szCs w:val="24"/>
        </w:rPr>
        <w:t>t</w:t>
      </w:r>
      <w:r w:rsidR="00AF51C6" w:rsidRPr="00AD6A73">
        <w:rPr>
          <w:rFonts w:ascii="Times New Roman" w:hAnsi="Times New Roman" w:cs="Times New Roman"/>
          <w:i/>
          <w:sz w:val="26"/>
          <w:szCs w:val="24"/>
        </w:rPr>
        <w:t xml:space="preserve"> kịp thời</w:t>
      </w:r>
      <w:r w:rsidR="00AF51C6" w:rsidRPr="00AD6A73">
        <w:rPr>
          <w:rFonts w:ascii="Times New Roman" w:hAnsi="Times New Roman" w:cs="Times New Roman"/>
          <w:sz w:val="26"/>
          <w:szCs w:val="24"/>
        </w:rPr>
        <w:t>)</w:t>
      </w:r>
      <w:r w:rsidR="000659AC" w:rsidRPr="00AD6A73">
        <w:rPr>
          <w:rFonts w:ascii="Times New Roman" w:hAnsi="Times New Roman" w:cs="Times New Roman"/>
          <w:sz w:val="26"/>
          <w:szCs w:val="24"/>
        </w:rPr>
        <w:t xml:space="preserve">. </w:t>
      </w:r>
    </w:p>
    <w:p w:rsidR="00845248" w:rsidRDefault="00845248" w:rsidP="00B14C29">
      <w:pPr>
        <w:pStyle w:val="ListParagraph"/>
        <w:numPr>
          <w:ilvl w:val="0"/>
          <w:numId w:val="12"/>
        </w:numPr>
        <w:ind w:left="360"/>
        <w:jc w:val="both"/>
        <w:rPr>
          <w:rFonts w:ascii="Times New Roman" w:hAnsi="Times New Roman" w:cs="Times New Roman"/>
          <w:sz w:val="26"/>
          <w:szCs w:val="24"/>
        </w:rPr>
      </w:pPr>
      <w:r>
        <w:rPr>
          <w:rFonts w:ascii="Times New Roman" w:hAnsi="Times New Roman" w:cs="Times New Roman"/>
          <w:sz w:val="26"/>
          <w:szCs w:val="24"/>
        </w:rPr>
        <w:t xml:space="preserve">Hoạt động đấu </w:t>
      </w:r>
      <w:r w:rsidR="002B7BEF">
        <w:rPr>
          <w:rFonts w:ascii="Times New Roman" w:hAnsi="Times New Roman" w:cs="Times New Roman"/>
          <w:sz w:val="26"/>
          <w:szCs w:val="24"/>
        </w:rPr>
        <w:t xml:space="preserve">thầu, </w:t>
      </w:r>
      <w:r>
        <w:rPr>
          <w:rFonts w:ascii="Times New Roman" w:hAnsi="Times New Roman" w:cs="Times New Roman"/>
          <w:sz w:val="26"/>
          <w:szCs w:val="24"/>
        </w:rPr>
        <w:t>Mua hàng, bán hàng, giao hàng đã được các phòng ban chức năng duy trì quản lý</w:t>
      </w:r>
      <w:r w:rsidR="0009484D">
        <w:rPr>
          <w:rFonts w:ascii="Times New Roman" w:hAnsi="Times New Roman" w:cs="Times New Roman"/>
          <w:sz w:val="26"/>
          <w:szCs w:val="24"/>
        </w:rPr>
        <w:t xml:space="preserve"> tốt</w:t>
      </w:r>
      <w:r>
        <w:rPr>
          <w:rFonts w:ascii="Times New Roman" w:hAnsi="Times New Roman" w:cs="Times New Roman"/>
          <w:sz w:val="26"/>
          <w:szCs w:val="24"/>
        </w:rPr>
        <w:t>, kiểm soát chặt chẽ đúng qui định của TCT.</w:t>
      </w:r>
    </w:p>
    <w:p w:rsidR="00845248" w:rsidRDefault="00845248" w:rsidP="00B14C29">
      <w:pPr>
        <w:pStyle w:val="ListParagraph"/>
        <w:numPr>
          <w:ilvl w:val="0"/>
          <w:numId w:val="12"/>
        </w:numPr>
        <w:ind w:left="360"/>
        <w:jc w:val="both"/>
        <w:rPr>
          <w:rFonts w:ascii="Times New Roman" w:hAnsi="Times New Roman" w:cs="Times New Roman"/>
          <w:sz w:val="26"/>
          <w:szCs w:val="24"/>
        </w:rPr>
      </w:pPr>
      <w:r>
        <w:rPr>
          <w:rFonts w:ascii="Times New Roman" w:hAnsi="Times New Roman" w:cs="Times New Roman"/>
          <w:sz w:val="26"/>
          <w:szCs w:val="24"/>
        </w:rPr>
        <w:t>Hoạt động tạm ứng, thanh toán của các cá nhân, thanh toán tiền hàng, công nợ P.KT-TC đã kiểm soát chặt chẽ nên thời gian qua tình trạng dây dưa công nợ thanh toán tạm ứng đã không còn, các cá nhân dây dưa đều được xử lý đúng qui định của TCT.</w:t>
      </w:r>
    </w:p>
    <w:p w:rsidR="0009484D" w:rsidRDefault="0009484D" w:rsidP="00B14C29">
      <w:pPr>
        <w:pStyle w:val="ListParagraph"/>
        <w:numPr>
          <w:ilvl w:val="0"/>
          <w:numId w:val="12"/>
        </w:numPr>
        <w:ind w:left="360"/>
        <w:jc w:val="both"/>
        <w:rPr>
          <w:rFonts w:ascii="Times New Roman" w:hAnsi="Times New Roman" w:cs="Times New Roman"/>
          <w:sz w:val="26"/>
          <w:szCs w:val="24"/>
        </w:rPr>
      </w:pPr>
      <w:r>
        <w:rPr>
          <w:rFonts w:ascii="Times New Roman" w:hAnsi="Times New Roman" w:cs="Times New Roman"/>
          <w:sz w:val="26"/>
          <w:szCs w:val="24"/>
        </w:rPr>
        <w:t>Hoạt đông tài chính tiền gởi, tiền vay rất được thực hiện đúng khoản, rõ ràng, minh bạch, kịp thời. Hàng tuần, tháng P.KT-TC luôn có báo cáo cho TGĐ nắm bắt để điều hành.</w:t>
      </w:r>
    </w:p>
    <w:p w:rsidR="0009484D" w:rsidRDefault="0009484D" w:rsidP="0009484D">
      <w:pPr>
        <w:ind w:firstLine="360"/>
        <w:jc w:val="both"/>
        <w:rPr>
          <w:rFonts w:ascii="Times New Roman" w:hAnsi="Times New Roman" w:cs="Times New Roman"/>
          <w:sz w:val="26"/>
          <w:szCs w:val="24"/>
        </w:rPr>
      </w:pPr>
      <w:proofErr w:type="gramStart"/>
      <w:r>
        <w:rPr>
          <w:rFonts w:ascii="Times New Roman" w:hAnsi="Times New Roman" w:cs="Times New Roman"/>
          <w:sz w:val="26"/>
          <w:szCs w:val="24"/>
        </w:rPr>
        <w:t>Với các thành quả đạt được trên đã góp phần rất lớn tạo nên sức mạnh DANAMECO ngày hôm nay.</w:t>
      </w:r>
      <w:proofErr w:type="gramEnd"/>
    </w:p>
    <w:p w:rsidR="007B1310" w:rsidRDefault="007B1310" w:rsidP="007B1310">
      <w:pPr>
        <w:pStyle w:val="ListParagraph"/>
        <w:numPr>
          <w:ilvl w:val="0"/>
          <w:numId w:val="1"/>
        </w:numPr>
        <w:ind w:left="360" w:hanging="450"/>
        <w:jc w:val="both"/>
        <w:rPr>
          <w:rFonts w:ascii="Times New Roman" w:hAnsi="Times New Roman" w:cs="Times New Roman"/>
          <w:b/>
          <w:sz w:val="26"/>
          <w:szCs w:val="24"/>
          <w:u w:val="single"/>
        </w:rPr>
      </w:pPr>
      <w:r w:rsidRPr="007B1310">
        <w:rPr>
          <w:rFonts w:ascii="Times New Roman" w:hAnsi="Times New Roman" w:cs="Times New Roman"/>
          <w:b/>
          <w:sz w:val="26"/>
          <w:szCs w:val="24"/>
          <w:u w:val="single"/>
        </w:rPr>
        <w:t xml:space="preserve">MỘT SỐ KHUYẾN NGHỊ </w:t>
      </w:r>
      <w:r w:rsidR="00B45F22">
        <w:rPr>
          <w:rFonts w:ascii="Times New Roman" w:hAnsi="Times New Roman" w:cs="Times New Roman"/>
          <w:b/>
          <w:sz w:val="26"/>
          <w:szCs w:val="24"/>
          <w:u w:val="single"/>
        </w:rPr>
        <w:t xml:space="preserve">CỦA BKS </w:t>
      </w:r>
      <w:bookmarkStart w:id="0" w:name="_GoBack"/>
      <w:bookmarkEnd w:id="0"/>
      <w:r w:rsidRPr="007B1310">
        <w:rPr>
          <w:rFonts w:ascii="Times New Roman" w:hAnsi="Times New Roman" w:cs="Times New Roman"/>
          <w:b/>
          <w:sz w:val="26"/>
          <w:szCs w:val="24"/>
          <w:u w:val="single"/>
        </w:rPr>
        <w:t>CHO NHIỆM KỲ ĐẾN</w:t>
      </w:r>
    </w:p>
    <w:p w:rsidR="00765FB2" w:rsidRDefault="00765FB2" w:rsidP="007B1310">
      <w:pPr>
        <w:pStyle w:val="ListParagraph"/>
        <w:numPr>
          <w:ilvl w:val="3"/>
          <w:numId w:val="1"/>
        </w:numPr>
        <w:ind w:left="360"/>
        <w:jc w:val="both"/>
        <w:rPr>
          <w:rFonts w:ascii="Times New Roman" w:hAnsi="Times New Roman" w:cs="Times New Roman"/>
          <w:sz w:val="26"/>
          <w:szCs w:val="24"/>
        </w:rPr>
      </w:pPr>
      <w:r>
        <w:rPr>
          <w:rFonts w:ascii="Times New Roman" w:hAnsi="Times New Roman" w:cs="Times New Roman"/>
          <w:sz w:val="26"/>
          <w:szCs w:val="24"/>
        </w:rPr>
        <w:t>Tập thể DANAMECO</w:t>
      </w:r>
      <w:r w:rsidR="00E359DF">
        <w:rPr>
          <w:rFonts w:ascii="Times New Roman" w:hAnsi="Times New Roman" w:cs="Times New Roman"/>
          <w:sz w:val="26"/>
          <w:szCs w:val="24"/>
        </w:rPr>
        <w:t xml:space="preserve"> phát huy kết quả đạt được cho thời gian đế</w:t>
      </w:r>
      <w:r>
        <w:rPr>
          <w:rFonts w:ascii="Times New Roman" w:hAnsi="Times New Roman" w:cs="Times New Roman"/>
          <w:sz w:val="26"/>
          <w:szCs w:val="24"/>
        </w:rPr>
        <w:t>n.</w:t>
      </w:r>
    </w:p>
    <w:p w:rsidR="007B1310" w:rsidRDefault="00765FB2" w:rsidP="007B1310">
      <w:pPr>
        <w:pStyle w:val="ListParagraph"/>
        <w:numPr>
          <w:ilvl w:val="3"/>
          <w:numId w:val="1"/>
        </w:numPr>
        <w:ind w:left="360"/>
        <w:jc w:val="both"/>
        <w:rPr>
          <w:rFonts w:ascii="Times New Roman" w:hAnsi="Times New Roman" w:cs="Times New Roman"/>
          <w:sz w:val="26"/>
          <w:szCs w:val="24"/>
        </w:rPr>
      </w:pPr>
      <w:r>
        <w:rPr>
          <w:rFonts w:ascii="Times New Roman" w:hAnsi="Times New Roman" w:cs="Times New Roman"/>
          <w:sz w:val="26"/>
          <w:szCs w:val="24"/>
        </w:rPr>
        <w:t>Giữ vững, phát triển thị trường truyền thống</w:t>
      </w:r>
      <w:r w:rsidR="0031146E">
        <w:rPr>
          <w:rFonts w:ascii="Times New Roman" w:hAnsi="Times New Roman" w:cs="Times New Roman"/>
          <w:sz w:val="26"/>
          <w:szCs w:val="24"/>
        </w:rPr>
        <w:t>, các t</w:t>
      </w:r>
      <w:r>
        <w:rPr>
          <w:rFonts w:ascii="Times New Roman" w:hAnsi="Times New Roman" w:cs="Times New Roman"/>
          <w:sz w:val="26"/>
          <w:szCs w:val="24"/>
        </w:rPr>
        <w:t xml:space="preserve">hị trường mới TCT đã phát triển tiếp tục có nghiên cụ thể </w:t>
      </w:r>
      <w:r w:rsidR="0031146E">
        <w:rPr>
          <w:rFonts w:ascii="Times New Roman" w:hAnsi="Times New Roman" w:cs="Times New Roman"/>
          <w:sz w:val="26"/>
          <w:szCs w:val="24"/>
        </w:rPr>
        <w:t xml:space="preserve">về đối thủ, thị trường </w:t>
      </w:r>
      <w:r>
        <w:rPr>
          <w:rFonts w:ascii="Times New Roman" w:hAnsi="Times New Roman" w:cs="Times New Roman"/>
          <w:sz w:val="26"/>
          <w:szCs w:val="24"/>
        </w:rPr>
        <w:t>để có chiến lược kinh doanh thích hợp</w:t>
      </w:r>
      <w:r w:rsidR="0031146E">
        <w:rPr>
          <w:rFonts w:ascii="Times New Roman" w:hAnsi="Times New Roman" w:cs="Times New Roman"/>
          <w:sz w:val="26"/>
          <w:szCs w:val="24"/>
        </w:rPr>
        <w:t>, hiệu quả</w:t>
      </w:r>
      <w:r w:rsidR="00E359DF">
        <w:rPr>
          <w:rFonts w:ascii="Times New Roman" w:hAnsi="Times New Roman" w:cs="Times New Roman"/>
          <w:sz w:val="26"/>
          <w:szCs w:val="24"/>
        </w:rPr>
        <w:t xml:space="preserve"> </w:t>
      </w:r>
    </w:p>
    <w:p w:rsidR="00765FB2" w:rsidRDefault="0031146E" w:rsidP="007B1310">
      <w:pPr>
        <w:pStyle w:val="ListParagraph"/>
        <w:numPr>
          <w:ilvl w:val="3"/>
          <w:numId w:val="1"/>
        </w:numPr>
        <w:ind w:left="360"/>
        <w:jc w:val="both"/>
        <w:rPr>
          <w:rFonts w:ascii="Times New Roman" w:hAnsi="Times New Roman" w:cs="Times New Roman"/>
          <w:sz w:val="26"/>
          <w:szCs w:val="24"/>
        </w:rPr>
      </w:pPr>
      <w:r>
        <w:rPr>
          <w:rFonts w:ascii="Times New Roman" w:hAnsi="Times New Roman" w:cs="Times New Roman"/>
          <w:sz w:val="26"/>
          <w:szCs w:val="24"/>
        </w:rPr>
        <w:t>Tiếp tục ưu tiên, đầu tư hợp lý để phát triển sản xuất hiệu quả, tạo tính cạnh tranh cao cho sản phẩm Danameco trước bối cảnh hội nhập, biến động thị trường của Đất nước</w:t>
      </w:r>
    </w:p>
    <w:p w:rsidR="0031146E" w:rsidRPr="00E359DF" w:rsidRDefault="0031146E" w:rsidP="007B1310">
      <w:pPr>
        <w:pStyle w:val="ListParagraph"/>
        <w:numPr>
          <w:ilvl w:val="3"/>
          <w:numId w:val="1"/>
        </w:numPr>
        <w:ind w:left="360"/>
        <w:jc w:val="both"/>
        <w:rPr>
          <w:rFonts w:ascii="Times New Roman" w:hAnsi="Times New Roman" w:cs="Times New Roman"/>
          <w:sz w:val="26"/>
          <w:szCs w:val="24"/>
        </w:rPr>
      </w:pPr>
      <w:r>
        <w:rPr>
          <w:rFonts w:ascii="Times New Roman" w:hAnsi="Times New Roman" w:cs="Times New Roman"/>
          <w:sz w:val="26"/>
          <w:szCs w:val="24"/>
        </w:rPr>
        <w:t>Duy trì áp dụng các tiêu chí quản lý của các tiêu chuẩn ISO, KPI; thường xuyên xem xét, nâng cấp các tiêu chí KPI để để kết quả cao trong công việc.</w:t>
      </w:r>
    </w:p>
    <w:p w:rsidR="00CF5058" w:rsidRPr="00462BA5" w:rsidRDefault="00CF5058" w:rsidP="0009484D">
      <w:pPr>
        <w:jc w:val="both"/>
        <w:rPr>
          <w:rFonts w:ascii="Times New Roman" w:hAnsi="Times New Roman" w:cs="Times New Roman"/>
          <w:sz w:val="10"/>
          <w:szCs w:val="24"/>
        </w:rPr>
      </w:pPr>
    </w:p>
    <w:p w:rsidR="00F4134D" w:rsidRDefault="00671547" w:rsidP="00CF5058">
      <w:pPr>
        <w:ind w:firstLine="360"/>
        <w:jc w:val="both"/>
        <w:rPr>
          <w:rFonts w:ascii="Times New Roman" w:hAnsi="Times New Roman" w:cs="Times New Roman"/>
          <w:sz w:val="26"/>
          <w:szCs w:val="24"/>
        </w:rPr>
      </w:pPr>
      <w:proofErr w:type="gramStart"/>
      <w:r w:rsidRPr="009F4C1B">
        <w:rPr>
          <w:rFonts w:ascii="Times New Roman" w:hAnsi="Times New Roman" w:cs="Times New Roman"/>
          <w:sz w:val="26"/>
          <w:szCs w:val="24"/>
        </w:rPr>
        <w:t xml:space="preserve">Trên đây là kết quả hoạt động của BKS </w:t>
      </w:r>
      <w:r w:rsidR="00FE54C8">
        <w:rPr>
          <w:rFonts w:ascii="Times New Roman" w:hAnsi="Times New Roman" w:cs="Times New Roman"/>
          <w:sz w:val="26"/>
          <w:szCs w:val="24"/>
        </w:rPr>
        <w:t xml:space="preserve">nhiệm kỳ qua với mục tiêu </w:t>
      </w:r>
      <w:r w:rsidRPr="009F4C1B">
        <w:rPr>
          <w:rFonts w:ascii="Times New Roman" w:hAnsi="Times New Roman" w:cs="Times New Roman"/>
          <w:sz w:val="26"/>
          <w:szCs w:val="24"/>
        </w:rPr>
        <w:t xml:space="preserve">nâng cao hiệu quả trong </w:t>
      </w:r>
      <w:r w:rsidR="00FE54C8">
        <w:rPr>
          <w:rFonts w:ascii="Times New Roman" w:hAnsi="Times New Roman" w:cs="Times New Roman"/>
          <w:sz w:val="26"/>
          <w:szCs w:val="24"/>
        </w:rPr>
        <w:t xml:space="preserve">mọi </w:t>
      </w:r>
      <w:r w:rsidRPr="009F4C1B">
        <w:rPr>
          <w:rFonts w:ascii="Times New Roman" w:hAnsi="Times New Roman" w:cs="Times New Roman"/>
          <w:sz w:val="26"/>
          <w:szCs w:val="24"/>
        </w:rPr>
        <w:t>hoạt đ</w:t>
      </w:r>
      <w:r w:rsidR="00372F9A">
        <w:rPr>
          <w:rFonts w:ascii="Times New Roman" w:hAnsi="Times New Roman" w:cs="Times New Roman"/>
          <w:sz w:val="26"/>
          <w:szCs w:val="24"/>
        </w:rPr>
        <w:t>ộ</w:t>
      </w:r>
      <w:r w:rsidRPr="009F4C1B">
        <w:rPr>
          <w:rFonts w:ascii="Times New Roman" w:hAnsi="Times New Roman" w:cs="Times New Roman"/>
          <w:sz w:val="26"/>
          <w:szCs w:val="24"/>
        </w:rPr>
        <w:t xml:space="preserve">ng của DANAMECO, đảm bảo lợi ích </w:t>
      </w:r>
      <w:r w:rsidR="00CF5058" w:rsidRPr="009F4C1B">
        <w:rPr>
          <w:rFonts w:ascii="Times New Roman" w:hAnsi="Times New Roman" w:cs="Times New Roman"/>
          <w:sz w:val="26"/>
          <w:szCs w:val="24"/>
        </w:rPr>
        <w:t xml:space="preserve">cổ đông và </w:t>
      </w:r>
      <w:r w:rsidR="00FE54C8">
        <w:rPr>
          <w:rFonts w:ascii="Times New Roman" w:hAnsi="Times New Roman" w:cs="Times New Roman"/>
          <w:sz w:val="26"/>
          <w:szCs w:val="24"/>
        </w:rPr>
        <w:t>sự phát triển vững chắc của</w:t>
      </w:r>
      <w:r w:rsidR="00CF5058" w:rsidRPr="009F4C1B">
        <w:rPr>
          <w:rFonts w:ascii="Times New Roman" w:hAnsi="Times New Roman" w:cs="Times New Roman"/>
          <w:sz w:val="26"/>
          <w:szCs w:val="24"/>
        </w:rPr>
        <w:t xml:space="preserve"> DANAMECO</w:t>
      </w:r>
      <w:r w:rsidR="00FE54C8">
        <w:rPr>
          <w:rFonts w:ascii="Times New Roman" w:hAnsi="Times New Roman" w:cs="Times New Roman"/>
          <w:sz w:val="26"/>
          <w:szCs w:val="24"/>
        </w:rPr>
        <w:t xml:space="preserve"> cho thời gian đến</w:t>
      </w:r>
      <w:r w:rsidR="00CF5058" w:rsidRPr="009F4C1B">
        <w:rPr>
          <w:rFonts w:ascii="Times New Roman" w:hAnsi="Times New Roman" w:cs="Times New Roman"/>
          <w:sz w:val="26"/>
          <w:szCs w:val="24"/>
        </w:rPr>
        <w:t>.</w:t>
      </w:r>
      <w:proofErr w:type="gramEnd"/>
      <w:r w:rsidR="00FE54C8">
        <w:rPr>
          <w:rFonts w:ascii="Times New Roman" w:hAnsi="Times New Roman" w:cs="Times New Roman"/>
          <w:sz w:val="26"/>
          <w:szCs w:val="24"/>
        </w:rPr>
        <w:t xml:space="preserve"> Ban kiểm soát chúng tôi kính chúc HĐQT, BKS nhiệm kỳ tới tiếp tục phát huy sức mạnh, nền tảng hiện có để đưa DANAMECO phát triển bền vững trước xu thế hội nhập sâu, rộng của đất nước.</w:t>
      </w:r>
    </w:p>
    <w:p w:rsidR="00FE54C8" w:rsidRPr="009F4C1B" w:rsidRDefault="00FE54C8" w:rsidP="00CF5058">
      <w:pPr>
        <w:ind w:firstLine="360"/>
        <w:jc w:val="both"/>
        <w:rPr>
          <w:rFonts w:ascii="Times New Roman" w:hAnsi="Times New Roman" w:cs="Times New Roman"/>
          <w:sz w:val="26"/>
          <w:szCs w:val="24"/>
        </w:rPr>
      </w:pPr>
      <w:proofErr w:type="gramStart"/>
      <w:r>
        <w:rPr>
          <w:rFonts w:ascii="Times New Roman" w:hAnsi="Times New Roman" w:cs="Times New Roman"/>
          <w:sz w:val="26"/>
          <w:szCs w:val="24"/>
        </w:rPr>
        <w:t>Chúc Đại Hội thành công tốt đẹp</w:t>
      </w:r>
      <w:r w:rsidR="0009484D">
        <w:rPr>
          <w:rFonts w:ascii="Times New Roman" w:hAnsi="Times New Roman" w:cs="Times New Roman"/>
          <w:sz w:val="26"/>
          <w:szCs w:val="24"/>
        </w:rPr>
        <w:t>.</w:t>
      </w:r>
      <w:proofErr w:type="gramEnd"/>
    </w:p>
    <w:p w:rsidR="00CF5058" w:rsidRPr="009F4C1B" w:rsidRDefault="00CF5058" w:rsidP="00CF5058">
      <w:pPr>
        <w:ind w:firstLine="360"/>
        <w:jc w:val="both"/>
        <w:rPr>
          <w:rFonts w:ascii="Times New Roman" w:hAnsi="Times New Roman" w:cs="Times New Roman"/>
          <w:sz w:val="26"/>
          <w:szCs w:val="24"/>
        </w:rPr>
      </w:pPr>
      <w:r w:rsidRPr="009F4C1B">
        <w:rPr>
          <w:rFonts w:ascii="Times New Roman" w:hAnsi="Times New Roman" w:cs="Times New Roman"/>
          <w:sz w:val="26"/>
          <w:szCs w:val="24"/>
        </w:rPr>
        <w:t>Trân trọng cảm ơn!</w:t>
      </w:r>
    </w:p>
    <w:p w:rsidR="00CF5058" w:rsidRPr="009F4C1B" w:rsidRDefault="00CF5058" w:rsidP="00CF5058">
      <w:pPr>
        <w:ind w:left="5760" w:firstLine="720"/>
        <w:jc w:val="both"/>
        <w:rPr>
          <w:rFonts w:ascii="Times New Roman" w:hAnsi="Times New Roman" w:cs="Times New Roman"/>
          <w:b/>
          <w:sz w:val="26"/>
          <w:szCs w:val="24"/>
        </w:rPr>
      </w:pPr>
      <w:proofErr w:type="gramStart"/>
      <w:r w:rsidRPr="009F4C1B">
        <w:rPr>
          <w:rFonts w:ascii="Times New Roman" w:hAnsi="Times New Roman" w:cs="Times New Roman"/>
          <w:b/>
          <w:sz w:val="26"/>
          <w:szCs w:val="24"/>
        </w:rPr>
        <w:t>TM.</w:t>
      </w:r>
      <w:proofErr w:type="gramEnd"/>
      <w:r w:rsidRPr="009F4C1B">
        <w:rPr>
          <w:rFonts w:ascii="Times New Roman" w:hAnsi="Times New Roman" w:cs="Times New Roman"/>
          <w:b/>
          <w:sz w:val="26"/>
          <w:szCs w:val="24"/>
        </w:rPr>
        <w:t xml:space="preserve"> BAN KIỂM SOÁT</w:t>
      </w:r>
    </w:p>
    <w:p w:rsidR="00F11008" w:rsidRPr="00765FB2" w:rsidRDefault="007B5B09" w:rsidP="00765FB2">
      <w:pPr>
        <w:ind w:left="5760" w:firstLine="720"/>
        <w:jc w:val="both"/>
        <w:rPr>
          <w:rFonts w:ascii="Times New Roman" w:hAnsi="Times New Roman" w:cs="Times New Roman"/>
          <w:b/>
          <w:sz w:val="26"/>
          <w:szCs w:val="24"/>
        </w:rPr>
      </w:pPr>
      <w:r>
        <w:rPr>
          <w:rFonts w:ascii="Times New Roman" w:hAnsi="Times New Roman" w:cs="Times New Roman"/>
          <w:b/>
          <w:sz w:val="26"/>
          <w:szCs w:val="24"/>
        </w:rPr>
        <w:t xml:space="preserve">  </w:t>
      </w:r>
      <w:r w:rsidR="00CF5058" w:rsidRPr="009F4C1B">
        <w:rPr>
          <w:rFonts w:ascii="Times New Roman" w:hAnsi="Times New Roman" w:cs="Times New Roman"/>
          <w:b/>
          <w:sz w:val="26"/>
          <w:szCs w:val="24"/>
        </w:rPr>
        <w:t>NGÔ QUANG HÙNG</w:t>
      </w:r>
    </w:p>
    <w:sectPr w:rsidR="00F11008" w:rsidRPr="00765FB2" w:rsidSect="0031146E">
      <w:headerReference w:type="default" r:id="rId8"/>
      <w:footerReference w:type="default" r:id="rId9"/>
      <w:pgSz w:w="12240" w:h="15840"/>
      <w:pgMar w:top="1350" w:right="900" w:bottom="720" w:left="1440" w:header="5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AEB" w:rsidRDefault="00D46AEB" w:rsidP="00F4134D">
      <w:r>
        <w:separator/>
      </w:r>
    </w:p>
  </w:endnote>
  <w:endnote w:type="continuationSeparator" w:id="0">
    <w:p w:rsidR="00D46AEB" w:rsidRDefault="00D46AEB" w:rsidP="00F41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F51" w:rsidRDefault="001D1F51">
    <w:pPr>
      <w:pStyle w:val="Footer"/>
    </w:pPr>
    <w:r w:rsidRPr="00C1690F">
      <w:rPr>
        <w:b/>
      </w:rPr>
      <w:t>Ngày lập báo cáo</w:t>
    </w:r>
    <w:r>
      <w:t>: 10/03/2015</w:t>
    </w:r>
    <w:r>
      <w:tab/>
    </w:r>
    <w:r>
      <w:tab/>
      <w:t xml:space="preserve">Trang: </w:t>
    </w:r>
    <w:r>
      <w:rPr>
        <w:b/>
        <w:bCs/>
        <w:sz w:val="24"/>
        <w:szCs w:val="24"/>
      </w:rPr>
      <w:fldChar w:fldCharType="begin"/>
    </w:r>
    <w:r>
      <w:rPr>
        <w:b/>
        <w:bCs/>
      </w:rPr>
      <w:instrText xml:space="preserve"> PAGE </w:instrText>
    </w:r>
    <w:r>
      <w:rPr>
        <w:b/>
        <w:bCs/>
        <w:sz w:val="24"/>
        <w:szCs w:val="24"/>
      </w:rPr>
      <w:fldChar w:fldCharType="separate"/>
    </w:r>
    <w:r w:rsidR="00B45F22">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45F22">
      <w:rPr>
        <w:b/>
        <w:bCs/>
        <w:noProof/>
      </w:rPr>
      <w:t>4</w:t>
    </w:r>
    <w:r>
      <w:rPr>
        <w:b/>
        <w:bCs/>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AEB" w:rsidRDefault="00D46AEB" w:rsidP="00F4134D">
      <w:r>
        <w:separator/>
      </w:r>
    </w:p>
  </w:footnote>
  <w:footnote w:type="continuationSeparator" w:id="0">
    <w:p w:rsidR="00D46AEB" w:rsidRDefault="00D46AEB" w:rsidP="00F413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30" w:type="dxa"/>
      <w:tblInd w:w="-342" w:type="dxa"/>
      <w:tblBorders>
        <w:insideH w:val="single" w:sz="4" w:space="0" w:color="auto"/>
      </w:tblBorders>
      <w:tblLayout w:type="fixed"/>
      <w:tblLook w:val="01E0" w:firstRow="1" w:lastRow="1" w:firstColumn="1" w:lastColumn="1" w:noHBand="0" w:noVBand="0"/>
    </w:tblPr>
    <w:tblGrid>
      <w:gridCol w:w="900"/>
      <w:gridCol w:w="4770"/>
      <w:gridCol w:w="3150"/>
      <w:gridCol w:w="1710"/>
    </w:tblGrid>
    <w:tr w:rsidR="00F4134D" w:rsidRPr="00006084" w:rsidTr="00F053F8">
      <w:tc>
        <w:tcPr>
          <w:tcW w:w="900" w:type="dxa"/>
          <w:shd w:val="clear" w:color="auto" w:fill="auto"/>
        </w:tcPr>
        <w:p w:rsidR="00F4134D" w:rsidRPr="00006084" w:rsidRDefault="00F4134D" w:rsidP="00F053F8">
          <w:pPr>
            <w:pStyle w:val="NoSpacing"/>
          </w:pPr>
          <w:r>
            <w:rPr>
              <w:noProof/>
            </w:rPr>
            <w:drawing>
              <wp:inline distT="0" distB="0" distL="0" distR="0" wp14:anchorId="08AD9C80" wp14:editId="07598763">
                <wp:extent cx="495300" cy="571500"/>
                <wp:effectExtent l="0" t="0" r="0" b="0"/>
                <wp:docPr id="1" name="Picture 2" descr="Description: Description: Logo_DANAMECO_-_new_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Logo_DANAMECO_-_new_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300" cy="571500"/>
                        </a:xfrm>
                        <a:prstGeom prst="rect">
                          <a:avLst/>
                        </a:prstGeom>
                        <a:noFill/>
                        <a:ln>
                          <a:noFill/>
                        </a:ln>
                      </pic:spPr>
                    </pic:pic>
                  </a:graphicData>
                </a:graphic>
              </wp:inline>
            </w:drawing>
          </w:r>
        </w:p>
      </w:tc>
      <w:tc>
        <w:tcPr>
          <w:tcW w:w="4770" w:type="dxa"/>
          <w:shd w:val="clear" w:color="auto" w:fill="auto"/>
        </w:tcPr>
        <w:p w:rsidR="00F4134D" w:rsidRPr="00006084" w:rsidRDefault="00F4134D" w:rsidP="00F053F8">
          <w:pPr>
            <w:pStyle w:val="NoSpacing"/>
            <w:rPr>
              <w:rFonts w:ascii="Arial" w:hAnsi="Arial" w:cs="Arial"/>
              <w:b/>
              <w:color w:val="002060"/>
              <w:sz w:val="18"/>
              <w:szCs w:val="28"/>
            </w:rPr>
          </w:pPr>
          <w:r w:rsidRPr="00006084">
            <w:rPr>
              <w:rFonts w:ascii="Arial" w:hAnsi="Arial" w:cs="Arial"/>
              <w:b/>
              <w:color w:val="002060"/>
              <w:szCs w:val="32"/>
            </w:rPr>
            <w:t xml:space="preserve">       TỔNG CÔNG TY CỔ PHẦN Y TẾ</w:t>
          </w:r>
        </w:p>
        <w:p w:rsidR="00F4134D" w:rsidRPr="00006084" w:rsidRDefault="00F4134D" w:rsidP="00F053F8">
          <w:pPr>
            <w:pStyle w:val="NoSpacing"/>
            <w:rPr>
              <w:rFonts w:ascii="Arial" w:hAnsi="Arial" w:cs="Arial"/>
              <w:b/>
              <w:color w:val="002060"/>
              <w:szCs w:val="28"/>
              <w:u w:val="single"/>
            </w:rPr>
          </w:pPr>
          <w:r w:rsidRPr="00006084">
            <w:rPr>
              <w:rFonts w:ascii="Arial" w:hAnsi="Arial" w:cs="Arial"/>
              <w:b/>
              <w:color w:val="002060"/>
              <w:sz w:val="28"/>
              <w:szCs w:val="32"/>
            </w:rPr>
            <w:t xml:space="preserve">                 </w:t>
          </w:r>
          <w:r w:rsidRPr="00006084">
            <w:rPr>
              <w:rFonts w:ascii="Arial" w:hAnsi="Arial" w:cs="Arial"/>
              <w:b/>
              <w:color w:val="002060"/>
              <w:sz w:val="28"/>
              <w:szCs w:val="32"/>
              <w:u w:val="single"/>
            </w:rPr>
            <w:t>DANAMECO</w:t>
          </w:r>
        </w:p>
        <w:p w:rsidR="00F4134D" w:rsidRPr="00006084" w:rsidRDefault="00F4134D" w:rsidP="00F053F8">
          <w:pPr>
            <w:pStyle w:val="NoSpacing"/>
            <w:rPr>
              <w:b/>
              <w:color w:val="000000"/>
              <w:sz w:val="12"/>
              <w:szCs w:val="18"/>
            </w:rPr>
          </w:pPr>
        </w:p>
        <w:p w:rsidR="00F4134D" w:rsidRPr="00006084" w:rsidRDefault="00F4134D" w:rsidP="00F053F8">
          <w:pPr>
            <w:pStyle w:val="NoSpacing"/>
            <w:rPr>
              <w:rFonts w:ascii="Arial" w:hAnsi="Arial" w:cs="Arial"/>
              <w:color w:val="C00000"/>
              <w:sz w:val="18"/>
              <w:szCs w:val="18"/>
            </w:rPr>
          </w:pPr>
          <w:r w:rsidRPr="00006084">
            <w:rPr>
              <w:rFonts w:ascii="Arial" w:hAnsi="Arial" w:cs="Arial"/>
              <w:b/>
              <w:color w:val="000000"/>
              <w:sz w:val="16"/>
              <w:szCs w:val="18"/>
            </w:rPr>
            <w:t xml:space="preserve">  </w:t>
          </w:r>
          <w:r w:rsidRPr="00006084">
            <w:rPr>
              <w:rFonts w:ascii="Arial" w:hAnsi="Arial" w:cs="Arial"/>
              <w:b/>
              <w:color w:val="C00000"/>
              <w:sz w:val="16"/>
              <w:szCs w:val="18"/>
            </w:rPr>
            <w:t>DANAMECO MEDICAL JOINT STOCK  CORPORATION</w:t>
          </w:r>
        </w:p>
      </w:tc>
      <w:tc>
        <w:tcPr>
          <w:tcW w:w="3150" w:type="dxa"/>
          <w:shd w:val="clear" w:color="auto" w:fill="auto"/>
        </w:tcPr>
        <w:p w:rsidR="00F4134D" w:rsidRPr="00006084" w:rsidRDefault="00F4134D" w:rsidP="00F053F8">
          <w:pPr>
            <w:pStyle w:val="NoSpacing"/>
            <w:rPr>
              <w:rFonts w:ascii="Arial" w:hAnsi="Arial" w:cs="Arial"/>
              <w:color w:val="C00000"/>
              <w:sz w:val="16"/>
              <w:szCs w:val="16"/>
            </w:rPr>
          </w:pPr>
          <w:r w:rsidRPr="00006084">
            <w:rPr>
              <w:rFonts w:ascii="Arial" w:hAnsi="Arial" w:cs="Arial"/>
              <w:b/>
              <w:color w:val="002060"/>
              <w:sz w:val="16"/>
              <w:szCs w:val="16"/>
            </w:rPr>
            <w:t>TRỤ SỞ CHÍNH</w:t>
          </w:r>
          <w:r w:rsidRPr="00006084">
            <w:rPr>
              <w:rFonts w:ascii="Arial" w:hAnsi="Arial" w:cs="Arial"/>
              <w:color w:val="C00000"/>
              <w:sz w:val="16"/>
              <w:szCs w:val="16"/>
            </w:rPr>
            <w:t>:</w:t>
          </w:r>
        </w:p>
        <w:p w:rsidR="00F4134D" w:rsidRPr="00006084" w:rsidRDefault="00F4134D" w:rsidP="00F053F8">
          <w:pPr>
            <w:pStyle w:val="NoSpacing"/>
            <w:rPr>
              <w:rFonts w:ascii="Arial" w:hAnsi="Arial" w:cs="Arial"/>
              <w:color w:val="002060"/>
              <w:sz w:val="16"/>
              <w:szCs w:val="16"/>
            </w:rPr>
          </w:pPr>
          <w:r w:rsidRPr="00006084">
            <w:rPr>
              <w:rFonts w:ascii="Arial" w:hAnsi="Arial" w:cs="Arial"/>
              <w:color w:val="002060"/>
              <w:sz w:val="16"/>
              <w:szCs w:val="16"/>
            </w:rPr>
            <w:t>105 Hùng Vương, TP Đà Nẵng, VN</w:t>
          </w:r>
        </w:p>
        <w:p w:rsidR="00F4134D" w:rsidRPr="00006084" w:rsidRDefault="00F4134D" w:rsidP="00F053F8">
          <w:pPr>
            <w:pStyle w:val="NoSpacing"/>
            <w:rPr>
              <w:rFonts w:ascii="Arial" w:hAnsi="Arial" w:cs="Arial"/>
              <w:color w:val="002060"/>
              <w:sz w:val="16"/>
              <w:szCs w:val="16"/>
            </w:rPr>
          </w:pPr>
          <w:r w:rsidRPr="00006084">
            <w:rPr>
              <w:rFonts w:ascii="Arial" w:hAnsi="Arial" w:cs="Arial"/>
              <w:color w:val="002060"/>
              <w:sz w:val="16"/>
              <w:szCs w:val="16"/>
            </w:rPr>
            <w:t>Tel : ( 84-511) 3820093, 3818478</w:t>
          </w:r>
        </w:p>
        <w:p w:rsidR="00F4134D" w:rsidRPr="00006084" w:rsidRDefault="00F4134D" w:rsidP="00F053F8">
          <w:pPr>
            <w:pStyle w:val="NoSpacing"/>
            <w:rPr>
              <w:rFonts w:ascii="Arial" w:hAnsi="Arial" w:cs="Arial"/>
              <w:color w:val="002060"/>
              <w:sz w:val="16"/>
              <w:szCs w:val="16"/>
            </w:rPr>
          </w:pPr>
          <w:r w:rsidRPr="00006084">
            <w:rPr>
              <w:rFonts w:ascii="Arial" w:hAnsi="Arial" w:cs="Arial"/>
              <w:color w:val="002060"/>
              <w:sz w:val="16"/>
              <w:szCs w:val="16"/>
            </w:rPr>
            <w:t>Fax : ( 84-511) 3810004, 3830469</w:t>
          </w:r>
        </w:p>
        <w:p w:rsidR="00F4134D" w:rsidRPr="00006084" w:rsidRDefault="00F4134D" w:rsidP="00F053F8">
          <w:pPr>
            <w:pStyle w:val="NoSpacing"/>
            <w:rPr>
              <w:rFonts w:ascii="Arial" w:hAnsi="Arial" w:cs="Arial"/>
              <w:color w:val="C00000"/>
              <w:sz w:val="16"/>
              <w:szCs w:val="16"/>
            </w:rPr>
          </w:pPr>
          <w:r w:rsidRPr="00006084">
            <w:rPr>
              <w:rFonts w:ascii="Arial" w:hAnsi="Arial" w:cs="Arial"/>
              <w:color w:val="002060"/>
              <w:sz w:val="16"/>
              <w:szCs w:val="16"/>
            </w:rPr>
            <w:t>Website : http://www.danameco.com.vn</w:t>
          </w:r>
        </w:p>
      </w:tc>
      <w:tc>
        <w:tcPr>
          <w:tcW w:w="1710" w:type="dxa"/>
          <w:shd w:val="clear" w:color="auto" w:fill="auto"/>
        </w:tcPr>
        <w:p w:rsidR="00F4134D" w:rsidRPr="00006084" w:rsidRDefault="00F4134D" w:rsidP="00F053F8">
          <w:pPr>
            <w:pStyle w:val="NoSpacing"/>
          </w:pPr>
          <w:r>
            <w:rPr>
              <w:noProof/>
            </w:rPr>
            <w:drawing>
              <wp:inline distT="0" distB="0" distL="0" distR="0" wp14:anchorId="10AB8CE0" wp14:editId="204831C9">
                <wp:extent cx="914400" cy="571500"/>
                <wp:effectExtent l="0" t="0" r="0" b="0"/>
                <wp:docPr id="2" name="Picture 1" descr="Description: Description: ISO 9000 - 2008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ISO 9000 - 2008 "/>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571500"/>
                        </a:xfrm>
                        <a:prstGeom prst="rect">
                          <a:avLst/>
                        </a:prstGeom>
                        <a:noFill/>
                        <a:ln>
                          <a:noFill/>
                        </a:ln>
                      </pic:spPr>
                    </pic:pic>
                  </a:graphicData>
                </a:graphic>
              </wp:inline>
            </w:drawing>
          </w:r>
        </w:p>
      </w:tc>
    </w:tr>
  </w:tbl>
  <w:p w:rsidR="00F4134D" w:rsidRDefault="00F413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748FE"/>
    <w:multiLevelType w:val="hybridMultilevel"/>
    <w:tmpl w:val="267E0336"/>
    <w:lvl w:ilvl="0" w:tplc="1CAA1800">
      <w:start w:val="6"/>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DD386F"/>
    <w:multiLevelType w:val="hybridMultilevel"/>
    <w:tmpl w:val="747AFD4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1177C75"/>
    <w:multiLevelType w:val="hybridMultilevel"/>
    <w:tmpl w:val="22F8027E"/>
    <w:lvl w:ilvl="0" w:tplc="F654A46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7C2BB8"/>
    <w:multiLevelType w:val="hybridMultilevel"/>
    <w:tmpl w:val="444A5502"/>
    <w:lvl w:ilvl="0" w:tplc="E2FEEF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C129B8"/>
    <w:multiLevelType w:val="hybridMultilevel"/>
    <w:tmpl w:val="8478593A"/>
    <w:lvl w:ilvl="0" w:tplc="96604EB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952F6A"/>
    <w:multiLevelType w:val="hybridMultilevel"/>
    <w:tmpl w:val="2B744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C80BE1"/>
    <w:multiLevelType w:val="hybridMultilevel"/>
    <w:tmpl w:val="98207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787800"/>
    <w:multiLevelType w:val="hybridMultilevel"/>
    <w:tmpl w:val="4AE80BEA"/>
    <w:lvl w:ilvl="0" w:tplc="CA4A18F8">
      <w:start w:val="4"/>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5B115568"/>
    <w:multiLevelType w:val="hybridMultilevel"/>
    <w:tmpl w:val="C8529568"/>
    <w:lvl w:ilvl="0" w:tplc="057844F6">
      <w:start w:val="1"/>
      <w:numFmt w:val="upperRoman"/>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71AA60CD"/>
    <w:multiLevelType w:val="hybridMultilevel"/>
    <w:tmpl w:val="14D8092A"/>
    <w:lvl w:ilvl="0" w:tplc="5EF6677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8E7142"/>
    <w:multiLevelType w:val="hybridMultilevel"/>
    <w:tmpl w:val="F4749498"/>
    <w:lvl w:ilvl="0" w:tplc="121038AE">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0"/>
  </w:num>
  <w:num w:numId="4">
    <w:abstractNumId w:val="1"/>
  </w:num>
  <w:num w:numId="5">
    <w:abstractNumId w:val="9"/>
  </w:num>
  <w:num w:numId="6">
    <w:abstractNumId w:val="7"/>
  </w:num>
  <w:num w:numId="7">
    <w:abstractNumId w:val="4"/>
  </w:num>
  <w:num w:numId="8">
    <w:abstractNumId w:val="0"/>
  </w:num>
  <w:num w:numId="9">
    <w:abstractNumId w:val="2"/>
  </w:num>
  <w:num w:numId="10">
    <w:abstractNumId w:val="3"/>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34D"/>
    <w:rsid w:val="00003B20"/>
    <w:rsid w:val="00015728"/>
    <w:rsid w:val="000507F0"/>
    <w:rsid w:val="000518D8"/>
    <w:rsid w:val="000659AC"/>
    <w:rsid w:val="0009484D"/>
    <w:rsid w:val="000C15A4"/>
    <w:rsid w:val="00127849"/>
    <w:rsid w:val="00195706"/>
    <w:rsid w:val="001A0EAD"/>
    <w:rsid w:val="001A26AC"/>
    <w:rsid w:val="001A63C6"/>
    <w:rsid w:val="001D1F51"/>
    <w:rsid w:val="002466D7"/>
    <w:rsid w:val="00252525"/>
    <w:rsid w:val="00293C3B"/>
    <w:rsid w:val="002B7BEF"/>
    <w:rsid w:val="002D3952"/>
    <w:rsid w:val="002E3405"/>
    <w:rsid w:val="0030527F"/>
    <w:rsid w:val="00306783"/>
    <w:rsid w:val="0031146E"/>
    <w:rsid w:val="0032267B"/>
    <w:rsid w:val="00372F9A"/>
    <w:rsid w:val="00392441"/>
    <w:rsid w:val="003A6549"/>
    <w:rsid w:val="00421E86"/>
    <w:rsid w:val="00422D62"/>
    <w:rsid w:val="00462BA5"/>
    <w:rsid w:val="004B4127"/>
    <w:rsid w:val="004C636F"/>
    <w:rsid w:val="00510A44"/>
    <w:rsid w:val="00532896"/>
    <w:rsid w:val="0054623D"/>
    <w:rsid w:val="0058463D"/>
    <w:rsid w:val="005B7BD3"/>
    <w:rsid w:val="005C269B"/>
    <w:rsid w:val="00613EAA"/>
    <w:rsid w:val="006164A1"/>
    <w:rsid w:val="00635616"/>
    <w:rsid w:val="00663542"/>
    <w:rsid w:val="00671547"/>
    <w:rsid w:val="006737D5"/>
    <w:rsid w:val="006766D7"/>
    <w:rsid w:val="00690FB2"/>
    <w:rsid w:val="006E0F4B"/>
    <w:rsid w:val="006F402B"/>
    <w:rsid w:val="00732030"/>
    <w:rsid w:val="00755237"/>
    <w:rsid w:val="007575A2"/>
    <w:rsid w:val="00765FB2"/>
    <w:rsid w:val="00770346"/>
    <w:rsid w:val="007B1310"/>
    <w:rsid w:val="007B5B09"/>
    <w:rsid w:val="007F0F14"/>
    <w:rsid w:val="00811BDB"/>
    <w:rsid w:val="0083355D"/>
    <w:rsid w:val="00845248"/>
    <w:rsid w:val="00876B10"/>
    <w:rsid w:val="008B4168"/>
    <w:rsid w:val="008B4E73"/>
    <w:rsid w:val="008C3A00"/>
    <w:rsid w:val="008E1831"/>
    <w:rsid w:val="00937ABD"/>
    <w:rsid w:val="00937F68"/>
    <w:rsid w:val="00963B90"/>
    <w:rsid w:val="00967005"/>
    <w:rsid w:val="009A0AD4"/>
    <w:rsid w:val="009F4C1B"/>
    <w:rsid w:val="009F6E17"/>
    <w:rsid w:val="00A12119"/>
    <w:rsid w:val="00A345D8"/>
    <w:rsid w:val="00A43759"/>
    <w:rsid w:val="00A51CA6"/>
    <w:rsid w:val="00A928EB"/>
    <w:rsid w:val="00AD6A73"/>
    <w:rsid w:val="00AF51C6"/>
    <w:rsid w:val="00B0456D"/>
    <w:rsid w:val="00B14C29"/>
    <w:rsid w:val="00B15925"/>
    <w:rsid w:val="00B2129B"/>
    <w:rsid w:val="00B353CA"/>
    <w:rsid w:val="00B45F22"/>
    <w:rsid w:val="00B600EA"/>
    <w:rsid w:val="00B86C1A"/>
    <w:rsid w:val="00B900E0"/>
    <w:rsid w:val="00BF08F9"/>
    <w:rsid w:val="00C23557"/>
    <w:rsid w:val="00C33757"/>
    <w:rsid w:val="00C4131E"/>
    <w:rsid w:val="00C56FBA"/>
    <w:rsid w:val="00C832F3"/>
    <w:rsid w:val="00C84863"/>
    <w:rsid w:val="00CB551A"/>
    <w:rsid w:val="00CE75DB"/>
    <w:rsid w:val="00CF5058"/>
    <w:rsid w:val="00D46AEB"/>
    <w:rsid w:val="00D94653"/>
    <w:rsid w:val="00DB3F00"/>
    <w:rsid w:val="00DE1513"/>
    <w:rsid w:val="00DE348E"/>
    <w:rsid w:val="00DE559C"/>
    <w:rsid w:val="00E05642"/>
    <w:rsid w:val="00E359DF"/>
    <w:rsid w:val="00E74527"/>
    <w:rsid w:val="00EC2C87"/>
    <w:rsid w:val="00ED1E42"/>
    <w:rsid w:val="00EF3D44"/>
    <w:rsid w:val="00F109E4"/>
    <w:rsid w:val="00F11008"/>
    <w:rsid w:val="00F327C9"/>
    <w:rsid w:val="00F4134D"/>
    <w:rsid w:val="00F434D2"/>
    <w:rsid w:val="00F44492"/>
    <w:rsid w:val="00F60860"/>
    <w:rsid w:val="00F63911"/>
    <w:rsid w:val="00F917E0"/>
    <w:rsid w:val="00FB5A99"/>
    <w:rsid w:val="00FB6912"/>
    <w:rsid w:val="00FC7371"/>
    <w:rsid w:val="00FD0A2B"/>
    <w:rsid w:val="00FD49D5"/>
    <w:rsid w:val="00FE54C8"/>
    <w:rsid w:val="00FE5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34D"/>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34D"/>
    <w:pPr>
      <w:ind w:left="720"/>
    </w:pPr>
  </w:style>
  <w:style w:type="paragraph" w:styleId="Header">
    <w:name w:val="header"/>
    <w:basedOn w:val="Normal"/>
    <w:link w:val="HeaderChar"/>
    <w:uiPriority w:val="99"/>
    <w:unhideWhenUsed/>
    <w:rsid w:val="00F4134D"/>
    <w:pPr>
      <w:tabs>
        <w:tab w:val="center" w:pos="4680"/>
        <w:tab w:val="right" w:pos="9360"/>
      </w:tabs>
    </w:pPr>
  </w:style>
  <w:style w:type="character" w:customStyle="1" w:styleId="HeaderChar">
    <w:name w:val="Header Char"/>
    <w:basedOn w:val="DefaultParagraphFont"/>
    <w:link w:val="Header"/>
    <w:uiPriority w:val="99"/>
    <w:rsid w:val="00F4134D"/>
  </w:style>
  <w:style w:type="paragraph" w:styleId="Footer">
    <w:name w:val="footer"/>
    <w:basedOn w:val="Normal"/>
    <w:link w:val="FooterChar"/>
    <w:uiPriority w:val="99"/>
    <w:unhideWhenUsed/>
    <w:rsid w:val="00F4134D"/>
    <w:pPr>
      <w:tabs>
        <w:tab w:val="center" w:pos="4680"/>
        <w:tab w:val="right" w:pos="9360"/>
      </w:tabs>
    </w:pPr>
  </w:style>
  <w:style w:type="character" w:customStyle="1" w:styleId="FooterChar">
    <w:name w:val="Footer Char"/>
    <w:basedOn w:val="DefaultParagraphFont"/>
    <w:link w:val="Footer"/>
    <w:uiPriority w:val="99"/>
    <w:rsid w:val="00F4134D"/>
  </w:style>
  <w:style w:type="paragraph" w:styleId="BalloonText">
    <w:name w:val="Balloon Text"/>
    <w:basedOn w:val="Normal"/>
    <w:link w:val="BalloonTextChar"/>
    <w:uiPriority w:val="99"/>
    <w:semiHidden/>
    <w:unhideWhenUsed/>
    <w:rsid w:val="00F4134D"/>
    <w:rPr>
      <w:rFonts w:ascii="Tahoma" w:hAnsi="Tahoma" w:cs="Tahoma"/>
      <w:sz w:val="16"/>
      <w:szCs w:val="16"/>
    </w:rPr>
  </w:style>
  <w:style w:type="character" w:customStyle="1" w:styleId="BalloonTextChar">
    <w:name w:val="Balloon Text Char"/>
    <w:basedOn w:val="DefaultParagraphFont"/>
    <w:link w:val="BalloonText"/>
    <w:uiPriority w:val="99"/>
    <w:semiHidden/>
    <w:rsid w:val="00F4134D"/>
    <w:rPr>
      <w:rFonts w:ascii="Tahoma" w:hAnsi="Tahoma" w:cs="Tahoma"/>
      <w:sz w:val="16"/>
      <w:szCs w:val="16"/>
    </w:rPr>
  </w:style>
  <w:style w:type="paragraph" w:styleId="NoSpacing">
    <w:name w:val="No Spacing"/>
    <w:uiPriority w:val="1"/>
    <w:qFormat/>
    <w:rsid w:val="00F4134D"/>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34D"/>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34D"/>
    <w:pPr>
      <w:ind w:left="720"/>
    </w:pPr>
  </w:style>
  <w:style w:type="paragraph" w:styleId="Header">
    <w:name w:val="header"/>
    <w:basedOn w:val="Normal"/>
    <w:link w:val="HeaderChar"/>
    <w:uiPriority w:val="99"/>
    <w:unhideWhenUsed/>
    <w:rsid w:val="00F4134D"/>
    <w:pPr>
      <w:tabs>
        <w:tab w:val="center" w:pos="4680"/>
        <w:tab w:val="right" w:pos="9360"/>
      </w:tabs>
    </w:pPr>
  </w:style>
  <w:style w:type="character" w:customStyle="1" w:styleId="HeaderChar">
    <w:name w:val="Header Char"/>
    <w:basedOn w:val="DefaultParagraphFont"/>
    <w:link w:val="Header"/>
    <w:uiPriority w:val="99"/>
    <w:rsid w:val="00F4134D"/>
  </w:style>
  <w:style w:type="paragraph" w:styleId="Footer">
    <w:name w:val="footer"/>
    <w:basedOn w:val="Normal"/>
    <w:link w:val="FooterChar"/>
    <w:uiPriority w:val="99"/>
    <w:unhideWhenUsed/>
    <w:rsid w:val="00F4134D"/>
    <w:pPr>
      <w:tabs>
        <w:tab w:val="center" w:pos="4680"/>
        <w:tab w:val="right" w:pos="9360"/>
      </w:tabs>
    </w:pPr>
  </w:style>
  <w:style w:type="character" w:customStyle="1" w:styleId="FooterChar">
    <w:name w:val="Footer Char"/>
    <w:basedOn w:val="DefaultParagraphFont"/>
    <w:link w:val="Footer"/>
    <w:uiPriority w:val="99"/>
    <w:rsid w:val="00F4134D"/>
  </w:style>
  <w:style w:type="paragraph" w:styleId="BalloonText">
    <w:name w:val="Balloon Text"/>
    <w:basedOn w:val="Normal"/>
    <w:link w:val="BalloonTextChar"/>
    <w:uiPriority w:val="99"/>
    <w:semiHidden/>
    <w:unhideWhenUsed/>
    <w:rsid w:val="00F4134D"/>
    <w:rPr>
      <w:rFonts w:ascii="Tahoma" w:hAnsi="Tahoma" w:cs="Tahoma"/>
      <w:sz w:val="16"/>
      <w:szCs w:val="16"/>
    </w:rPr>
  </w:style>
  <w:style w:type="character" w:customStyle="1" w:styleId="BalloonTextChar">
    <w:name w:val="Balloon Text Char"/>
    <w:basedOn w:val="DefaultParagraphFont"/>
    <w:link w:val="BalloonText"/>
    <w:uiPriority w:val="99"/>
    <w:semiHidden/>
    <w:rsid w:val="00F4134D"/>
    <w:rPr>
      <w:rFonts w:ascii="Tahoma" w:hAnsi="Tahoma" w:cs="Tahoma"/>
      <w:sz w:val="16"/>
      <w:szCs w:val="16"/>
    </w:rPr>
  </w:style>
  <w:style w:type="paragraph" w:styleId="NoSpacing">
    <w:name w:val="No Spacing"/>
    <w:uiPriority w:val="1"/>
    <w:qFormat/>
    <w:rsid w:val="00F4134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13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1788</TotalTime>
  <Pages>4</Pages>
  <Words>1808</Words>
  <Characters>10312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ABC</Company>
  <LinksUpToDate>false</LinksUpToDate>
  <CharactersWithSpaces>12096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ABC</cp:lastModifiedBy>
  <cp:revision>49</cp:revision>
  <dcterms:created xsi:type="dcterms:W3CDTF">2015-04-03T08:42:00Z</dcterms:created>
  <dcterms:modified xsi:type="dcterms:W3CDTF">2015-04-16T08:57:00Z</dcterms:modified>
</cp:coreProperties>
</file>